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4377D2" w14:textId="2940617E" w:rsidR="00A54B79" w:rsidRPr="000E0BBD" w:rsidRDefault="00A54B79" w:rsidP="00870A0F">
      <w:pPr>
        <w:jc w:val="center"/>
        <w:rPr>
          <w:b/>
          <w:bCs/>
          <w:sz w:val="28"/>
          <w:szCs w:val="28"/>
        </w:rPr>
      </w:pPr>
      <w:r w:rsidRPr="000E0BBD">
        <w:rPr>
          <w:b/>
          <w:bCs/>
          <w:sz w:val="28"/>
          <w:szCs w:val="28"/>
        </w:rPr>
        <w:t>Edward Oropeza-Rodriguez</w:t>
      </w:r>
    </w:p>
    <w:p w14:paraId="4CBECD43" w14:textId="24F5EEB8" w:rsidR="00A54B79" w:rsidRDefault="00000000" w:rsidP="00870A0F">
      <w:pPr>
        <w:jc w:val="center"/>
        <w:rPr>
          <w:rStyle w:val="Hyperlink"/>
        </w:rPr>
      </w:pPr>
      <w:hyperlink r:id="rId5" w:history="1">
        <w:r w:rsidR="00A54B79" w:rsidRPr="00D4684D">
          <w:rPr>
            <w:rStyle w:val="Hyperlink"/>
          </w:rPr>
          <w:t>oropeze1@uci.edu</w:t>
        </w:r>
      </w:hyperlink>
    </w:p>
    <w:p w14:paraId="7213B6EB" w14:textId="252392ED" w:rsidR="00870A0F" w:rsidRDefault="000B23D2" w:rsidP="00870A0F">
      <w:pPr>
        <w:jc w:val="center"/>
        <w:rPr>
          <w:rStyle w:val="Hyperlink"/>
        </w:rPr>
      </w:pPr>
      <w:hyperlink r:id="rId6" w:history="1">
        <w:r w:rsidRPr="006B5122">
          <w:rPr>
            <w:rStyle w:val="Hyperlink"/>
          </w:rPr>
          <w:t>edwardoropeza1@gmail.com</w:t>
        </w:r>
      </w:hyperlink>
    </w:p>
    <w:p w14:paraId="387064EC" w14:textId="2C4F45A8" w:rsidR="000B23D2" w:rsidRDefault="000B23D2" w:rsidP="00870A0F">
      <w:pPr>
        <w:jc w:val="center"/>
      </w:pPr>
      <w:proofErr w:type="spellStart"/>
      <w:r>
        <w:rPr>
          <w:rStyle w:val="Hyperlink"/>
        </w:rPr>
        <w:t>eoropez@jh</w:t>
      </w:r>
      <w:proofErr w:type="spellEnd"/>
      <w:r>
        <w:rPr>
          <w:rStyle w:val="Hyperlink"/>
        </w:rPr>
        <w:t>@.edu</w:t>
      </w:r>
    </w:p>
    <w:p w14:paraId="166BF0C5" w14:textId="77777777" w:rsidR="00727795" w:rsidRDefault="00727795" w:rsidP="00A54B79"/>
    <w:p w14:paraId="558D6E65" w14:textId="3DF5B6A0" w:rsidR="00A54B79" w:rsidRPr="008A0A79" w:rsidRDefault="00A54B79" w:rsidP="000D5B86">
      <w:pPr>
        <w:rPr>
          <w:rFonts w:cstheme="minorHAnsi"/>
          <w:b/>
          <w:bCs/>
          <w:sz w:val="28"/>
          <w:szCs w:val="28"/>
        </w:rPr>
      </w:pPr>
      <w:r w:rsidRPr="008A0A79">
        <w:rPr>
          <w:rFonts w:cstheme="minorHAnsi"/>
          <w:b/>
          <w:bCs/>
          <w:sz w:val="28"/>
          <w:szCs w:val="28"/>
        </w:rPr>
        <w:t>Education</w:t>
      </w:r>
    </w:p>
    <w:p w14:paraId="22E034AE" w14:textId="7C0B04D8" w:rsidR="005F39A5" w:rsidRDefault="00A54B79" w:rsidP="000D5B86">
      <w:r>
        <w:t>Bachelors in Biochemistry and Molecular Biology, University of California-Irvine, Irvine, CA</w:t>
      </w:r>
      <w:r w:rsidR="000B23D2">
        <w:t xml:space="preserve"> 2023</w:t>
      </w:r>
    </w:p>
    <w:p w14:paraId="133EC84D" w14:textId="77777777" w:rsidR="00BB3124" w:rsidRPr="00BB3124" w:rsidRDefault="00BB3124" w:rsidP="000D5B86"/>
    <w:p w14:paraId="70F951FB" w14:textId="0B2A8EDE" w:rsidR="005F39A5" w:rsidRPr="00503347" w:rsidRDefault="007243BC" w:rsidP="000D5B86">
      <w:pPr>
        <w:rPr>
          <w:rFonts w:cstheme="minorHAnsi"/>
          <w:b/>
          <w:sz w:val="28"/>
          <w:szCs w:val="28"/>
        </w:rPr>
      </w:pPr>
      <w:r w:rsidRPr="00503347">
        <w:rPr>
          <w:rFonts w:cstheme="minorHAnsi"/>
          <w:b/>
          <w:sz w:val="28"/>
          <w:szCs w:val="28"/>
        </w:rPr>
        <w:t>Publications</w:t>
      </w:r>
    </w:p>
    <w:p w14:paraId="1512AC95" w14:textId="77777777" w:rsidR="007243BC" w:rsidRPr="00503347" w:rsidRDefault="007243BC" w:rsidP="000D5B86">
      <w:pPr>
        <w:pStyle w:val="ListParagraph"/>
        <w:numPr>
          <w:ilvl w:val="0"/>
          <w:numId w:val="29"/>
        </w:numPr>
        <w:spacing w:after="0" w:line="240" w:lineRule="auto"/>
        <w:rPr>
          <w:rFonts w:cstheme="minorHAnsi"/>
        </w:rPr>
      </w:pPr>
      <w:r w:rsidRPr="00503347">
        <w:rPr>
          <w:rFonts w:cstheme="minorHAnsi"/>
          <w:b/>
          <w:bCs/>
          <w:lang w:val="es-MX"/>
        </w:rPr>
        <w:t>Oropeza-Rodriguez E</w:t>
      </w:r>
      <w:r w:rsidRPr="00503347">
        <w:rPr>
          <w:rFonts w:cstheme="minorHAnsi"/>
          <w:lang w:val="es-MX"/>
        </w:rPr>
        <w:t xml:space="preserve">, Clifton BD, Ranz JM (2022). </w:t>
      </w:r>
      <w:r w:rsidRPr="00503347">
        <w:rPr>
          <w:rFonts w:cstheme="minorHAnsi"/>
        </w:rPr>
        <w:t xml:space="preserve">On the genetic basis of the effect of Spiroplasma on the male reproductive fitness of </w:t>
      </w:r>
      <w:r w:rsidRPr="00503347">
        <w:rPr>
          <w:rFonts w:cstheme="minorHAnsi"/>
          <w:i/>
          <w:iCs/>
        </w:rPr>
        <w:t>Glossina fuscipes fuscipes</w:t>
      </w:r>
      <w:r w:rsidRPr="00503347">
        <w:rPr>
          <w:rFonts w:cstheme="minorHAnsi"/>
        </w:rPr>
        <w:t xml:space="preserve">. PLoS Pathogens 18(4): e1010442. </w:t>
      </w:r>
      <w:hyperlink r:id="rId7" w:history="1">
        <w:r w:rsidRPr="00503347">
          <w:rPr>
            <w:rStyle w:val="Hyperlink"/>
            <w:rFonts w:cstheme="minorHAnsi"/>
          </w:rPr>
          <w:t>https://doi.org/10.1371/journal.ppat.1010442</w:t>
        </w:r>
      </w:hyperlink>
    </w:p>
    <w:p w14:paraId="0116E8D4" w14:textId="74F78512" w:rsidR="007243BC" w:rsidRPr="00503347" w:rsidRDefault="007243BC" w:rsidP="000D5B86">
      <w:pPr>
        <w:pStyle w:val="ListParagraph"/>
        <w:numPr>
          <w:ilvl w:val="0"/>
          <w:numId w:val="29"/>
        </w:numPr>
        <w:spacing w:after="0" w:line="240" w:lineRule="auto"/>
        <w:rPr>
          <w:rFonts w:cstheme="minorHAnsi"/>
        </w:rPr>
      </w:pPr>
      <w:r w:rsidRPr="00503347">
        <w:rPr>
          <w:rFonts w:cstheme="minorHAnsi"/>
          <w:b/>
        </w:rPr>
        <w:t>Oropeza-Rodriguez E</w:t>
      </w:r>
      <w:r w:rsidRPr="00503347">
        <w:rPr>
          <w:rFonts w:cstheme="minorHAnsi"/>
        </w:rPr>
        <w:t xml:space="preserve">, Clifton BD, Ranz JM Chapter 3 – Insights on the Neofunctionalization of the structurally complex region, </w:t>
      </w:r>
      <w:r w:rsidRPr="00503347">
        <w:rPr>
          <w:rFonts w:cstheme="minorHAnsi"/>
          <w:i/>
          <w:iCs/>
        </w:rPr>
        <w:t>Sdic</w:t>
      </w:r>
      <w:r w:rsidRPr="00503347">
        <w:rPr>
          <w:rFonts w:cstheme="minorHAnsi"/>
        </w:rPr>
        <w:t xml:space="preserve">, through the resolution, perturbation, and targeting of </w:t>
      </w:r>
      <w:r w:rsidRPr="00503347">
        <w:rPr>
          <w:rFonts w:cstheme="minorHAnsi"/>
          <w:i/>
          <w:iCs/>
        </w:rPr>
        <w:t>Sdic</w:t>
      </w:r>
      <w:r w:rsidRPr="00503347">
        <w:rPr>
          <w:rFonts w:cstheme="minorHAnsi"/>
        </w:rPr>
        <w:t xml:space="preserve"> region. Manuscript in preparation.</w:t>
      </w:r>
    </w:p>
    <w:p w14:paraId="3B96AB4F" w14:textId="77777777" w:rsidR="00BB3124" w:rsidRDefault="00BB3124" w:rsidP="000D5B86">
      <w:pPr>
        <w:rPr>
          <w:rFonts w:cstheme="minorHAnsi"/>
          <w:b/>
          <w:sz w:val="28"/>
          <w:szCs w:val="28"/>
        </w:rPr>
      </w:pPr>
    </w:p>
    <w:p w14:paraId="3C452A91" w14:textId="6A96F089" w:rsidR="00EB10F0" w:rsidRPr="00503347" w:rsidRDefault="00A54B79" w:rsidP="000D5B86">
      <w:pPr>
        <w:rPr>
          <w:rFonts w:cstheme="minorHAnsi"/>
          <w:b/>
          <w:sz w:val="28"/>
          <w:szCs w:val="28"/>
        </w:rPr>
      </w:pPr>
      <w:r w:rsidRPr="00503347">
        <w:rPr>
          <w:rFonts w:cstheme="minorHAnsi"/>
          <w:b/>
          <w:sz w:val="28"/>
          <w:szCs w:val="28"/>
        </w:rPr>
        <w:t>Research Experience</w:t>
      </w:r>
    </w:p>
    <w:p w14:paraId="31BA3F80" w14:textId="2A4735B3" w:rsidR="00B13CE9" w:rsidRPr="000D5B86" w:rsidRDefault="00A54B79" w:rsidP="000D5B86">
      <w:pPr>
        <w:rPr>
          <w:rFonts w:cstheme="minorHAnsi"/>
          <w:b/>
          <w:bCs/>
          <w:i/>
          <w:iCs/>
        </w:rPr>
      </w:pPr>
      <w:r w:rsidRPr="000D5B86">
        <w:rPr>
          <w:rFonts w:cstheme="minorHAnsi"/>
          <w:b/>
          <w:bCs/>
          <w:i/>
          <w:iCs/>
        </w:rPr>
        <w:t>Research Assistant (Oct 2021 - Present)</w:t>
      </w:r>
    </w:p>
    <w:p w14:paraId="077393BB" w14:textId="6383145D" w:rsidR="00A54B79" w:rsidRPr="000D5B86" w:rsidRDefault="00A54B79" w:rsidP="000D5B86">
      <w:pPr>
        <w:rPr>
          <w:rFonts w:cstheme="minorHAnsi"/>
        </w:rPr>
      </w:pPr>
      <w:r w:rsidRPr="000D5B86">
        <w:rPr>
          <w:rFonts w:cstheme="minorHAnsi"/>
        </w:rPr>
        <w:t>Supervisor: Prof. Jose M. Ranz, University of California, Irvine (UCI), Irvine, CA</w:t>
      </w:r>
    </w:p>
    <w:p w14:paraId="672C3448" w14:textId="77777777" w:rsidR="00900F19" w:rsidRPr="000D5B86" w:rsidRDefault="00900F19" w:rsidP="000D5B86">
      <w:pPr>
        <w:rPr>
          <w:rFonts w:cstheme="minorHAnsi"/>
        </w:rPr>
      </w:pPr>
      <w:r w:rsidRPr="000D5B86">
        <w:rPr>
          <w:rFonts w:cstheme="minorHAnsi"/>
          <w:b/>
          <w:bCs/>
        </w:rPr>
        <w:t>Project 2</w:t>
      </w:r>
      <w:r w:rsidRPr="000D5B86">
        <w:rPr>
          <w:rFonts w:cstheme="minorHAnsi"/>
          <w:b/>
          <w:bCs/>
          <w:i/>
          <w:iCs/>
        </w:rPr>
        <w:t xml:space="preserve">: </w:t>
      </w:r>
      <w:r w:rsidRPr="000D5B86">
        <w:rPr>
          <w:rFonts w:cstheme="minorHAnsi"/>
        </w:rPr>
        <w:t>Dissecting the phenotypic and functional consequences of sexual selection on sperm competition through a species-specific multigene family| May 2022 – Present</w:t>
      </w:r>
    </w:p>
    <w:p w14:paraId="2661D780" w14:textId="2DEDF695" w:rsidR="006A23A6" w:rsidRPr="000D5B86" w:rsidRDefault="006A23A6" w:rsidP="000D5B86">
      <w:pPr>
        <w:pStyle w:val="ListParagraph"/>
        <w:numPr>
          <w:ilvl w:val="0"/>
          <w:numId w:val="31"/>
        </w:numPr>
        <w:spacing w:after="0" w:line="240" w:lineRule="auto"/>
        <w:rPr>
          <w:rFonts w:cstheme="minorHAnsi"/>
          <w:b/>
          <w:bCs/>
          <w:sz w:val="24"/>
          <w:szCs w:val="24"/>
        </w:rPr>
      </w:pPr>
      <w:r w:rsidRPr="000D5B86">
        <w:rPr>
          <w:rFonts w:cstheme="minorHAnsi"/>
          <w:b/>
          <w:bCs/>
          <w:sz w:val="24"/>
          <w:szCs w:val="24"/>
        </w:rPr>
        <w:t xml:space="preserve">Grant(s): </w:t>
      </w:r>
      <w:r w:rsidRPr="000D5B86">
        <w:rPr>
          <w:rFonts w:cstheme="minorHAnsi"/>
          <w:sz w:val="24"/>
          <w:szCs w:val="24"/>
        </w:rPr>
        <w:t>NIH-NIGMS T34GM136498 Maximizing Access to Research Careers (</w:t>
      </w:r>
      <w:proofErr w:type="gramStart"/>
      <w:r w:rsidRPr="000D5B86">
        <w:rPr>
          <w:rFonts w:cstheme="minorHAnsi"/>
          <w:sz w:val="24"/>
          <w:szCs w:val="24"/>
        </w:rPr>
        <w:t>MARC)  NSF</w:t>
      </w:r>
      <w:proofErr w:type="gramEnd"/>
      <w:r w:rsidRPr="000D5B86">
        <w:rPr>
          <w:rFonts w:cstheme="minorHAnsi"/>
          <w:sz w:val="24"/>
          <w:szCs w:val="24"/>
        </w:rPr>
        <w:t xml:space="preserve"> - Div. Of Molecular and Cellular Bioscience Award #: 2129845 </w:t>
      </w:r>
    </w:p>
    <w:p w14:paraId="25DEA6DE" w14:textId="77777777" w:rsidR="00900F19" w:rsidRPr="000D5B86" w:rsidRDefault="00900F19" w:rsidP="000D5B86">
      <w:pPr>
        <w:pStyle w:val="ListParagraph"/>
        <w:numPr>
          <w:ilvl w:val="0"/>
          <w:numId w:val="31"/>
        </w:numPr>
        <w:spacing w:after="0" w:line="240" w:lineRule="auto"/>
        <w:rPr>
          <w:rFonts w:cstheme="minorHAnsi"/>
          <w:sz w:val="24"/>
          <w:szCs w:val="24"/>
        </w:rPr>
      </w:pPr>
      <w:r w:rsidRPr="000D5B86">
        <w:rPr>
          <w:rFonts w:cstheme="minorHAnsi"/>
          <w:b/>
          <w:bCs/>
          <w:sz w:val="24"/>
          <w:szCs w:val="24"/>
        </w:rPr>
        <w:t>Goal</w:t>
      </w:r>
      <w:r w:rsidRPr="000D5B86">
        <w:rPr>
          <w:rFonts w:cstheme="minorHAnsi"/>
          <w:sz w:val="24"/>
          <w:szCs w:val="24"/>
        </w:rPr>
        <w:t xml:space="preserve">: </w:t>
      </w:r>
      <w:r w:rsidRPr="000D5B86">
        <w:rPr>
          <w:rFonts w:cstheme="minorHAnsi"/>
          <w:b/>
          <w:bCs/>
          <w:sz w:val="24"/>
          <w:szCs w:val="24"/>
        </w:rPr>
        <w:t>(1)</w:t>
      </w:r>
      <w:r w:rsidRPr="000D5B86">
        <w:rPr>
          <w:rFonts w:cstheme="minorHAnsi"/>
          <w:sz w:val="24"/>
          <w:szCs w:val="24"/>
        </w:rPr>
        <w:t xml:space="preserve"> Optimize a DNA extraction protocol for obtaining high molecular weight (HMW) DNA from target </w:t>
      </w:r>
      <w:r w:rsidRPr="000D5B86">
        <w:rPr>
          <w:rFonts w:cstheme="minorHAnsi"/>
          <w:i/>
          <w:iCs/>
          <w:sz w:val="24"/>
          <w:szCs w:val="24"/>
        </w:rPr>
        <w:t>Drosophila melanogaster</w:t>
      </w:r>
      <w:r w:rsidRPr="000D5B86">
        <w:rPr>
          <w:rFonts w:cstheme="minorHAnsi"/>
          <w:sz w:val="24"/>
          <w:szCs w:val="24"/>
        </w:rPr>
        <w:t xml:space="preserve"> strains for whole-genome sequencing using Oxford Nanopore Technology (ONT). </w:t>
      </w:r>
      <w:r w:rsidRPr="000D5B86">
        <w:rPr>
          <w:rFonts w:cstheme="minorHAnsi"/>
          <w:b/>
          <w:bCs/>
          <w:sz w:val="24"/>
          <w:szCs w:val="24"/>
        </w:rPr>
        <w:t>(2)</w:t>
      </w:r>
      <w:r w:rsidRPr="000D5B86">
        <w:rPr>
          <w:rFonts w:cstheme="minorHAnsi"/>
          <w:sz w:val="24"/>
          <w:szCs w:val="24"/>
        </w:rPr>
        <w:t xml:space="preserve"> Develop a bioinformatic pipeline for isolating </w:t>
      </w:r>
      <w:r w:rsidRPr="000D5B86">
        <w:rPr>
          <w:rFonts w:cstheme="minorHAnsi"/>
          <w:i/>
          <w:iCs/>
          <w:sz w:val="24"/>
          <w:szCs w:val="24"/>
        </w:rPr>
        <w:t>Sdic</w:t>
      </w:r>
      <w:r w:rsidRPr="000D5B86">
        <w:rPr>
          <w:rFonts w:cstheme="minorHAnsi"/>
          <w:sz w:val="24"/>
          <w:szCs w:val="24"/>
        </w:rPr>
        <w:t xml:space="preserve"> gene-containing reads generated from ONT platforms (MinION, GridION, PromethION). </w:t>
      </w:r>
    </w:p>
    <w:p w14:paraId="69B45E06" w14:textId="77777777" w:rsidR="00900F19" w:rsidRPr="000D5B86" w:rsidRDefault="00900F19" w:rsidP="000D5B86">
      <w:pPr>
        <w:pStyle w:val="ListParagraph"/>
        <w:numPr>
          <w:ilvl w:val="0"/>
          <w:numId w:val="31"/>
        </w:numPr>
        <w:spacing w:after="0" w:line="240" w:lineRule="auto"/>
        <w:rPr>
          <w:rFonts w:cstheme="minorHAnsi"/>
          <w:sz w:val="24"/>
          <w:szCs w:val="24"/>
        </w:rPr>
      </w:pPr>
      <w:r w:rsidRPr="000D5B86">
        <w:rPr>
          <w:rFonts w:cstheme="minorHAnsi"/>
          <w:b/>
          <w:bCs/>
          <w:sz w:val="24"/>
          <w:szCs w:val="24"/>
        </w:rPr>
        <w:t xml:space="preserve">Objective: </w:t>
      </w:r>
      <w:r w:rsidRPr="000D5B86">
        <w:rPr>
          <w:rFonts w:cstheme="minorHAnsi"/>
          <w:sz w:val="24"/>
          <w:szCs w:val="24"/>
        </w:rPr>
        <w:t xml:space="preserve">Annotate </w:t>
      </w:r>
      <w:r w:rsidRPr="000D5B86">
        <w:rPr>
          <w:rFonts w:cstheme="minorHAnsi"/>
          <w:i/>
          <w:iCs/>
          <w:sz w:val="24"/>
          <w:szCs w:val="24"/>
        </w:rPr>
        <w:t>Sdic</w:t>
      </w:r>
      <w:r w:rsidRPr="000D5B86">
        <w:rPr>
          <w:rFonts w:cstheme="minorHAnsi"/>
          <w:sz w:val="24"/>
          <w:szCs w:val="24"/>
        </w:rPr>
        <w:t xml:space="preserve">-containing regions on each corresponding X chromosome and all the </w:t>
      </w:r>
      <w:r w:rsidRPr="000D5B86">
        <w:rPr>
          <w:rFonts w:cstheme="minorHAnsi"/>
          <w:i/>
          <w:iCs/>
          <w:sz w:val="24"/>
          <w:szCs w:val="24"/>
        </w:rPr>
        <w:t>Sdic</w:t>
      </w:r>
      <w:r w:rsidRPr="000D5B86">
        <w:rPr>
          <w:rFonts w:cstheme="minorHAnsi"/>
          <w:sz w:val="24"/>
          <w:szCs w:val="24"/>
        </w:rPr>
        <w:t xml:space="preserve">-containing reads. </w:t>
      </w:r>
    </w:p>
    <w:p w14:paraId="4788020B" w14:textId="77777777" w:rsidR="00900F19" w:rsidRPr="000D5B86" w:rsidRDefault="00900F19" w:rsidP="000D5B86">
      <w:pPr>
        <w:pStyle w:val="ListParagraph"/>
        <w:numPr>
          <w:ilvl w:val="0"/>
          <w:numId w:val="31"/>
        </w:numPr>
        <w:spacing w:after="0" w:line="240" w:lineRule="auto"/>
        <w:rPr>
          <w:rFonts w:cstheme="minorHAnsi"/>
          <w:sz w:val="24"/>
          <w:szCs w:val="24"/>
        </w:rPr>
      </w:pPr>
      <w:r w:rsidRPr="000D5B86">
        <w:rPr>
          <w:rFonts w:cstheme="minorHAnsi"/>
          <w:b/>
          <w:bCs/>
          <w:sz w:val="24"/>
          <w:szCs w:val="24"/>
        </w:rPr>
        <w:t xml:space="preserve">Results: </w:t>
      </w:r>
      <w:r w:rsidRPr="000D5B86">
        <w:rPr>
          <w:rFonts w:cstheme="minorHAnsi"/>
          <w:sz w:val="24"/>
          <w:szCs w:val="24"/>
        </w:rPr>
        <w:t>Optimization and development of such protocol and pipeline have been proven successful, thereby:</w:t>
      </w:r>
    </w:p>
    <w:p w14:paraId="47C32F1F" w14:textId="09EE2453" w:rsidR="00900F19" w:rsidRPr="000D5B86" w:rsidRDefault="00900F19" w:rsidP="00BB3124">
      <w:pPr>
        <w:pStyle w:val="ListParagraph"/>
        <w:numPr>
          <w:ilvl w:val="1"/>
          <w:numId w:val="32"/>
        </w:numPr>
        <w:spacing w:after="0" w:line="240" w:lineRule="auto"/>
        <w:rPr>
          <w:rFonts w:cstheme="minorHAnsi"/>
          <w:sz w:val="24"/>
          <w:szCs w:val="24"/>
        </w:rPr>
      </w:pPr>
      <w:r w:rsidRPr="000D5B86">
        <w:rPr>
          <w:rFonts w:cstheme="minorHAnsi"/>
          <w:sz w:val="24"/>
          <w:szCs w:val="24"/>
        </w:rPr>
        <w:t xml:space="preserve"> </w:t>
      </w:r>
      <w:r w:rsidR="000B23D2">
        <w:rPr>
          <w:rFonts w:cstheme="minorHAnsi"/>
          <w:sz w:val="24"/>
          <w:szCs w:val="24"/>
        </w:rPr>
        <w:t>Creating</w:t>
      </w:r>
      <w:r w:rsidRPr="000D5B86">
        <w:rPr>
          <w:rFonts w:cstheme="minorHAnsi"/>
          <w:sz w:val="24"/>
          <w:szCs w:val="24"/>
        </w:rPr>
        <w:t xml:space="preserve"> a data visualization using R helped the lab identify trends in their genomic data, optimizing a Bash script that reduced the time it took to finish the job by 75%.</w:t>
      </w:r>
    </w:p>
    <w:p w14:paraId="25F38AE9" w14:textId="77777777" w:rsidR="00900F19" w:rsidRPr="000D5B86" w:rsidRDefault="00900F19" w:rsidP="00BB3124">
      <w:pPr>
        <w:pStyle w:val="ListParagraph"/>
        <w:numPr>
          <w:ilvl w:val="1"/>
          <w:numId w:val="32"/>
        </w:numPr>
        <w:spacing w:after="0" w:line="240" w:lineRule="auto"/>
        <w:rPr>
          <w:rFonts w:cstheme="minorHAnsi"/>
          <w:sz w:val="24"/>
          <w:szCs w:val="24"/>
        </w:rPr>
      </w:pPr>
      <w:r w:rsidRPr="000D5B86">
        <w:rPr>
          <w:rFonts w:cstheme="minorHAnsi"/>
          <w:sz w:val="24"/>
          <w:szCs w:val="24"/>
        </w:rPr>
        <w:t>Configured Slurm to manage a high-performance computing cluster that allowed the company to run complex simulations more quickly.</w:t>
      </w:r>
    </w:p>
    <w:p w14:paraId="0B24CD89" w14:textId="7ABBCBD5" w:rsidR="00900F19" w:rsidRPr="000D5B86" w:rsidRDefault="00900F19" w:rsidP="000D5B86">
      <w:pPr>
        <w:pStyle w:val="ListParagraph"/>
        <w:numPr>
          <w:ilvl w:val="0"/>
          <w:numId w:val="31"/>
        </w:numPr>
        <w:spacing w:after="0" w:line="240" w:lineRule="auto"/>
        <w:rPr>
          <w:rFonts w:cstheme="minorHAnsi"/>
          <w:sz w:val="24"/>
          <w:szCs w:val="24"/>
        </w:rPr>
      </w:pPr>
      <w:r w:rsidRPr="000D5B86">
        <w:rPr>
          <w:rFonts w:cstheme="minorHAnsi"/>
          <w:sz w:val="24"/>
          <w:szCs w:val="24"/>
        </w:rPr>
        <w:t xml:space="preserve"> The DNA extraction protocol has been supported by running samples on a pulse field gel electrophoresis showing bands higher than 250 kilobases, leading the lab project to fruition. </w:t>
      </w:r>
      <w:r w:rsidR="00D55DE9">
        <w:rPr>
          <w:rFonts w:cstheme="minorHAnsi"/>
          <w:sz w:val="24"/>
          <w:szCs w:val="24"/>
        </w:rPr>
        <w:t xml:space="preserve">Bioinformatic </w:t>
      </w:r>
      <w:r w:rsidRPr="000D5B86">
        <w:rPr>
          <w:rFonts w:cstheme="minorHAnsi"/>
          <w:sz w:val="24"/>
          <w:szCs w:val="24"/>
        </w:rPr>
        <w:t xml:space="preserve">Pipeline was supported by utilizing current CPU software on an HPC cluster supported by UCI’s HPC center. </w:t>
      </w:r>
    </w:p>
    <w:p w14:paraId="78978091" w14:textId="3F63BEBA" w:rsidR="00900F19" w:rsidRPr="000D5B86" w:rsidRDefault="00900F19" w:rsidP="000D5B86">
      <w:pPr>
        <w:ind w:left="360"/>
        <w:rPr>
          <w:rFonts w:cstheme="minorHAnsi"/>
          <w:b/>
          <w:bCs/>
        </w:rPr>
      </w:pPr>
      <w:r w:rsidRPr="000D5B86">
        <w:rPr>
          <w:rFonts w:cstheme="minorHAnsi"/>
          <w:b/>
          <w:bCs/>
        </w:rPr>
        <w:t xml:space="preserve">Project 1: </w:t>
      </w:r>
      <w:r w:rsidR="006A23A6" w:rsidRPr="000D5B86">
        <w:rPr>
          <w:rFonts w:cstheme="minorHAnsi"/>
        </w:rPr>
        <w:t xml:space="preserve">Investigating the genetic basis of the effect of Spiroplasma infection on the male reproductive fitness of the tsetse fly, </w:t>
      </w:r>
      <w:r w:rsidR="006A23A6" w:rsidRPr="000D5B86">
        <w:rPr>
          <w:rFonts w:cstheme="minorHAnsi"/>
          <w:i/>
          <w:iCs/>
        </w:rPr>
        <w:t>Glossina fuscipes fuscipes.</w:t>
      </w:r>
    </w:p>
    <w:p w14:paraId="23308046" w14:textId="77777777" w:rsidR="007F3683" w:rsidRPr="000D5B86" w:rsidRDefault="00A54B79" w:rsidP="000D5B86">
      <w:pPr>
        <w:pStyle w:val="ListParagraph"/>
        <w:numPr>
          <w:ilvl w:val="0"/>
          <w:numId w:val="31"/>
        </w:numPr>
        <w:spacing w:after="0" w:line="240" w:lineRule="auto"/>
        <w:rPr>
          <w:rFonts w:cstheme="minorHAnsi"/>
          <w:b/>
          <w:bCs/>
          <w:sz w:val="24"/>
          <w:szCs w:val="24"/>
        </w:rPr>
      </w:pPr>
      <w:r w:rsidRPr="000D5B86">
        <w:rPr>
          <w:rFonts w:cstheme="minorHAnsi"/>
          <w:b/>
          <w:bCs/>
          <w:sz w:val="24"/>
          <w:szCs w:val="24"/>
        </w:rPr>
        <w:lastRenderedPageBreak/>
        <w:t xml:space="preserve">Grant(s): </w:t>
      </w:r>
      <w:r w:rsidRPr="000D5B86">
        <w:rPr>
          <w:rFonts w:cstheme="minorHAnsi"/>
          <w:sz w:val="24"/>
          <w:szCs w:val="24"/>
        </w:rPr>
        <w:t>NIH-NIGMS T34GM136498 Maximizing Access to Research Careers (</w:t>
      </w:r>
      <w:proofErr w:type="gramStart"/>
      <w:r w:rsidRPr="000D5B86">
        <w:rPr>
          <w:rFonts w:cstheme="minorHAnsi"/>
          <w:sz w:val="24"/>
          <w:szCs w:val="24"/>
        </w:rPr>
        <w:t xml:space="preserve">MARC) </w:t>
      </w:r>
      <w:r w:rsidR="007F3683" w:rsidRPr="000D5B86">
        <w:rPr>
          <w:rFonts w:cstheme="minorHAnsi"/>
          <w:sz w:val="24"/>
          <w:szCs w:val="24"/>
        </w:rPr>
        <w:t xml:space="preserve"> </w:t>
      </w:r>
      <w:r w:rsidRPr="000D5B86">
        <w:rPr>
          <w:rFonts w:cstheme="minorHAnsi"/>
          <w:sz w:val="24"/>
          <w:szCs w:val="24"/>
        </w:rPr>
        <w:t>NSF</w:t>
      </w:r>
      <w:proofErr w:type="gramEnd"/>
      <w:r w:rsidRPr="000D5B86">
        <w:rPr>
          <w:rFonts w:cstheme="minorHAnsi"/>
          <w:sz w:val="24"/>
          <w:szCs w:val="24"/>
        </w:rPr>
        <w:t xml:space="preserve"> - Div. Of Molecular and Cellular Bioscience Award #: 2129845 </w:t>
      </w:r>
    </w:p>
    <w:p w14:paraId="1A3AAEB7" w14:textId="77777777" w:rsidR="007F3683" w:rsidRPr="000D5B86" w:rsidRDefault="00A54B79" w:rsidP="000D5B86">
      <w:pPr>
        <w:pStyle w:val="ListParagraph"/>
        <w:numPr>
          <w:ilvl w:val="0"/>
          <w:numId w:val="31"/>
        </w:numPr>
        <w:spacing w:after="0" w:line="240" w:lineRule="auto"/>
        <w:rPr>
          <w:rFonts w:cstheme="minorHAnsi"/>
          <w:b/>
          <w:bCs/>
          <w:sz w:val="24"/>
          <w:szCs w:val="24"/>
        </w:rPr>
      </w:pPr>
      <w:r w:rsidRPr="000D5B86">
        <w:rPr>
          <w:rFonts w:cstheme="minorHAnsi"/>
          <w:b/>
          <w:bCs/>
          <w:sz w:val="24"/>
          <w:szCs w:val="24"/>
        </w:rPr>
        <w:t>Goal</w:t>
      </w:r>
      <w:r w:rsidRPr="000D5B86">
        <w:rPr>
          <w:rFonts w:cstheme="minorHAnsi"/>
          <w:sz w:val="24"/>
          <w:szCs w:val="24"/>
        </w:rPr>
        <w:t>: To aid in understanding the precise impact of Spiroplasma infection on male reproductive fitness in the tsetse fly and the potential consequences for vector control via CRISPR Cas9.</w:t>
      </w:r>
    </w:p>
    <w:p w14:paraId="4BA8D041" w14:textId="77777777" w:rsidR="007F3683" w:rsidRPr="000D5B86" w:rsidRDefault="00A54B79" w:rsidP="000D5B86">
      <w:pPr>
        <w:pStyle w:val="ListParagraph"/>
        <w:numPr>
          <w:ilvl w:val="0"/>
          <w:numId w:val="31"/>
        </w:numPr>
        <w:spacing w:after="0" w:line="240" w:lineRule="auto"/>
        <w:rPr>
          <w:rFonts w:cstheme="minorHAnsi"/>
          <w:b/>
          <w:bCs/>
          <w:sz w:val="24"/>
          <w:szCs w:val="24"/>
        </w:rPr>
      </w:pPr>
      <w:r w:rsidRPr="000D5B86">
        <w:rPr>
          <w:rFonts w:cstheme="minorHAnsi"/>
          <w:b/>
          <w:bCs/>
          <w:sz w:val="24"/>
          <w:szCs w:val="24"/>
        </w:rPr>
        <w:t>Objective</w:t>
      </w:r>
      <w:r w:rsidRPr="000D5B86">
        <w:rPr>
          <w:rFonts w:cstheme="minorHAnsi"/>
          <w:sz w:val="24"/>
          <w:szCs w:val="24"/>
        </w:rPr>
        <w:t>: Examine the research done by Son et al., which suggested that Spiroplasma infection alters the expression of sex-biased genes in reproductive tissues and affects sperm motility and competitiveness</w:t>
      </w:r>
    </w:p>
    <w:p w14:paraId="664EF0BC" w14:textId="79283415" w:rsidR="00A54B79" w:rsidRPr="000D5B86" w:rsidRDefault="00A54B79" w:rsidP="000D5B86">
      <w:pPr>
        <w:pStyle w:val="ListParagraph"/>
        <w:numPr>
          <w:ilvl w:val="0"/>
          <w:numId w:val="31"/>
        </w:numPr>
        <w:spacing w:after="0" w:line="240" w:lineRule="auto"/>
        <w:rPr>
          <w:rFonts w:cstheme="minorHAnsi"/>
          <w:b/>
          <w:bCs/>
          <w:sz w:val="24"/>
          <w:szCs w:val="24"/>
        </w:rPr>
      </w:pPr>
      <w:r w:rsidRPr="000D5B86">
        <w:rPr>
          <w:rFonts w:cstheme="minorHAnsi"/>
          <w:b/>
          <w:bCs/>
          <w:sz w:val="24"/>
          <w:szCs w:val="24"/>
        </w:rPr>
        <w:t>Results</w:t>
      </w:r>
      <w:r w:rsidRPr="000D5B86">
        <w:rPr>
          <w:rFonts w:cstheme="minorHAnsi"/>
          <w:sz w:val="24"/>
          <w:szCs w:val="24"/>
        </w:rPr>
        <w:t xml:space="preserve">: I identified discrepancies in the original research, arguing that the gene GFUI025244 is not an ortholog to </w:t>
      </w:r>
      <w:r w:rsidRPr="000D5B86">
        <w:rPr>
          <w:rFonts w:cstheme="minorHAnsi"/>
          <w:i/>
          <w:iCs/>
          <w:sz w:val="24"/>
          <w:szCs w:val="24"/>
        </w:rPr>
        <w:t>Sdic</w:t>
      </w:r>
      <w:r w:rsidRPr="000D5B86">
        <w:rPr>
          <w:rFonts w:cstheme="minorHAnsi"/>
          <w:sz w:val="24"/>
          <w:szCs w:val="24"/>
        </w:rPr>
        <w:t xml:space="preserve"> but </w:t>
      </w:r>
      <w:r w:rsidR="000B23D2">
        <w:rPr>
          <w:rFonts w:cstheme="minorHAnsi"/>
          <w:sz w:val="24"/>
          <w:szCs w:val="24"/>
        </w:rPr>
        <w:t>instead</w:t>
      </w:r>
      <w:r w:rsidRPr="000D5B86">
        <w:rPr>
          <w:rFonts w:cstheme="minorHAnsi"/>
          <w:sz w:val="24"/>
          <w:szCs w:val="24"/>
        </w:rPr>
        <w:t xml:space="preserve"> to the </w:t>
      </w:r>
      <w:r w:rsidR="0073119E" w:rsidRPr="000D5B86">
        <w:rPr>
          <w:rFonts w:cstheme="minorHAnsi"/>
          <w:sz w:val="24"/>
          <w:szCs w:val="24"/>
        </w:rPr>
        <w:t>short-wing</w:t>
      </w:r>
      <w:r w:rsidRPr="000D5B86">
        <w:rPr>
          <w:rFonts w:cstheme="minorHAnsi"/>
          <w:sz w:val="24"/>
          <w:szCs w:val="24"/>
        </w:rPr>
        <w:t xml:space="preserve"> (sw) gene. I support our argument by conducting thorough bioinformatics analyses and comparing the genes in Glossina species to those in </w:t>
      </w:r>
      <w:r w:rsidRPr="000D5B86">
        <w:rPr>
          <w:rFonts w:cstheme="minorHAnsi"/>
          <w:i/>
          <w:iCs/>
          <w:sz w:val="24"/>
          <w:szCs w:val="24"/>
        </w:rPr>
        <w:t>D. melanogaster</w:t>
      </w:r>
      <w:r w:rsidR="00503347" w:rsidRPr="000D5B86">
        <w:rPr>
          <w:rFonts w:cstheme="minorHAnsi"/>
          <w:i/>
          <w:iCs/>
          <w:sz w:val="24"/>
          <w:szCs w:val="24"/>
        </w:rPr>
        <w:t>.</w:t>
      </w:r>
    </w:p>
    <w:p w14:paraId="491683BF" w14:textId="77777777" w:rsidR="00BB3124" w:rsidRDefault="00BB3124" w:rsidP="000D5B86">
      <w:pPr>
        <w:rPr>
          <w:rFonts w:cstheme="minorHAnsi"/>
          <w:b/>
          <w:bCs/>
        </w:rPr>
      </w:pPr>
    </w:p>
    <w:p w14:paraId="19221B0A" w14:textId="48719965" w:rsidR="00274B97" w:rsidRPr="000D5B86" w:rsidRDefault="00A54B79" w:rsidP="000D5B86">
      <w:pPr>
        <w:rPr>
          <w:rFonts w:cstheme="minorHAnsi"/>
          <w:b/>
          <w:bCs/>
          <w:i/>
          <w:iCs/>
        </w:rPr>
      </w:pPr>
      <w:r w:rsidRPr="000D5B86">
        <w:rPr>
          <w:rFonts w:cstheme="minorHAnsi"/>
          <w:b/>
          <w:bCs/>
        </w:rPr>
        <w:t>Research Assistant (Jun 2021 - Nov 2021)</w:t>
      </w:r>
    </w:p>
    <w:p w14:paraId="72898F32" w14:textId="66666343" w:rsidR="00A54B79" w:rsidRPr="00BB3124" w:rsidRDefault="00A54B79" w:rsidP="00BB3124">
      <w:pPr>
        <w:rPr>
          <w:rFonts w:cstheme="minorHAnsi"/>
        </w:rPr>
      </w:pPr>
      <w:r w:rsidRPr="00BB3124">
        <w:rPr>
          <w:rFonts w:cstheme="minorHAnsi"/>
        </w:rPr>
        <w:t>Supervisor: Dr. Luis Mota-Bravo, University of California, Irvine (UCI), Irvine, CA</w:t>
      </w:r>
    </w:p>
    <w:p w14:paraId="3CEA25AE" w14:textId="6CF25570" w:rsidR="00A54B79" w:rsidRPr="000D5B86" w:rsidRDefault="00A54B79" w:rsidP="000D5B86">
      <w:pPr>
        <w:pStyle w:val="ListParagraph"/>
        <w:numPr>
          <w:ilvl w:val="0"/>
          <w:numId w:val="8"/>
        </w:numPr>
        <w:pBdr>
          <w:top w:val="nil"/>
          <w:left w:val="nil"/>
          <w:bottom w:val="nil"/>
          <w:right w:val="nil"/>
          <w:between w:val="nil"/>
        </w:pBdr>
        <w:spacing w:after="0" w:line="240" w:lineRule="auto"/>
        <w:rPr>
          <w:rFonts w:cstheme="minorHAnsi"/>
          <w:sz w:val="24"/>
          <w:szCs w:val="24"/>
        </w:rPr>
      </w:pPr>
      <w:r w:rsidRPr="000D5B86">
        <w:rPr>
          <w:rFonts w:cstheme="minorHAnsi"/>
          <w:b/>
          <w:bCs/>
          <w:sz w:val="24"/>
          <w:szCs w:val="24"/>
        </w:rPr>
        <w:t>Grant</w:t>
      </w:r>
      <w:r w:rsidRPr="000D5B86">
        <w:rPr>
          <w:rFonts w:cstheme="minorHAnsi"/>
          <w:sz w:val="24"/>
          <w:szCs w:val="24"/>
        </w:rPr>
        <w:t>: Bridges to Bachelorette &amp; Initiative Maximizing Student Development (IMSD), 2021, #</w:t>
      </w:r>
    </w:p>
    <w:p w14:paraId="7DB45AAD" w14:textId="043DCDB7" w:rsidR="00A54B79" w:rsidRPr="000D5B86" w:rsidRDefault="00A54B79" w:rsidP="000D5B86">
      <w:pPr>
        <w:pStyle w:val="ListParagraph"/>
        <w:numPr>
          <w:ilvl w:val="0"/>
          <w:numId w:val="8"/>
        </w:numPr>
        <w:pBdr>
          <w:top w:val="nil"/>
          <w:left w:val="nil"/>
          <w:bottom w:val="nil"/>
          <w:right w:val="nil"/>
          <w:between w:val="nil"/>
        </w:pBdr>
        <w:spacing w:after="0" w:line="240" w:lineRule="auto"/>
        <w:rPr>
          <w:rFonts w:cstheme="minorHAnsi"/>
          <w:sz w:val="24"/>
          <w:szCs w:val="24"/>
        </w:rPr>
      </w:pPr>
      <w:r w:rsidRPr="000D5B86">
        <w:rPr>
          <w:rFonts w:cstheme="minorHAnsi"/>
          <w:b/>
          <w:bCs/>
          <w:sz w:val="24"/>
          <w:szCs w:val="24"/>
        </w:rPr>
        <w:t>Project</w:t>
      </w:r>
      <w:r w:rsidRPr="000D5B86">
        <w:rPr>
          <w:rFonts w:cstheme="minorHAnsi"/>
          <w:sz w:val="24"/>
          <w:szCs w:val="24"/>
        </w:rPr>
        <w:t>: Identification of beta-lactamase (</w:t>
      </w:r>
      <w:r w:rsidRPr="000D5B86">
        <w:rPr>
          <w:rFonts w:cstheme="minorHAnsi"/>
          <w:i/>
          <w:iCs/>
          <w:sz w:val="24"/>
          <w:szCs w:val="24"/>
        </w:rPr>
        <w:t>blaLAP-2</w:t>
      </w:r>
      <w:r w:rsidRPr="000D5B86">
        <w:rPr>
          <w:rFonts w:cstheme="minorHAnsi"/>
          <w:sz w:val="24"/>
          <w:szCs w:val="24"/>
        </w:rPr>
        <w:t>) &amp; quinolone (</w:t>
      </w:r>
      <w:r w:rsidRPr="000D5B86">
        <w:rPr>
          <w:rFonts w:cstheme="minorHAnsi"/>
          <w:i/>
          <w:iCs/>
          <w:sz w:val="24"/>
          <w:szCs w:val="24"/>
        </w:rPr>
        <w:t>qnrS1</w:t>
      </w:r>
      <w:r w:rsidRPr="000D5B86">
        <w:rPr>
          <w:rFonts w:cstheme="minorHAnsi"/>
          <w:sz w:val="24"/>
          <w:szCs w:val="24"/>
        </w:rPr>
        <w:t>) genes in the internationally successful Klebsiella pneumoniae.</w:t>
      </w:r>
    </w:p>
    <w:p w14:paraId="0B079038" w14:textId="5B2456D5" w:rsidR="00A54B79" w:rsidRPr="000D5B86" w:rsidRDefault="00A54B79" w:rsidP="000D5B86">
      <w:pPr>
        <w:pStyle w:val="ListParagraph"/>
        <w:numPr>
          <w:ilvl w:val="0"/>
          <w:numId w:val="8"/>
        </w:numPr>
        <w:pBdr>
          <w:top w:val="nil"/>
          <w:left w:val="nil"/>
          <w:bottom w:val="nil"/>
          <w:right w:val="nil"/>
          <w:between w:val="nil"/>
        </w:pBdr>
        <w:spacing w:after="0" w:line="240" w:lineRule="auto"/>
        <w:rPr>
          <w:rFonts w:cstheme="minorHAnsi"/>
          <w:sz w:val="24"/>
          <w:szCs w:val="24"/>
        </w:rPr>
      </w:pPr>
      <w:r w:rsidRPr="000D5B86">
        <w:rPr>
          <w:rFonts w:cstheme="minorHAnsi"/>
          <w:b/>
          <w:bCs/>
          <w:sz w:val="24"/>
          <w:szCs w:val="24"/>
        </w:rPr>
        <w:t>Goal</w:t>
      </w:r>
      <w:r w:rsidRPr="000D5B86">
        <w:rPr>
          <w:rFonts w:cstheme="minorHAnsi"/>
          <w:sz w:val="24"/>
          <w:szCs w:val="24"/>
        </w:rPr>
        <w:t xml:space="preserve">: Determine if a rare antibiotic resistance gene, </w:t>
      </w:r>
      <w:r w:rsidRPr="000D5B86">
        <w:rPr>
          <w:rFonts w:cstheme="minorHAnsi"/>
          <w:i/>
          <w:iCs/>
          <w:sz w:val="24"/>
          <w:szCs w:val="24"/>
        </w:rPr>
        <w:t>blaLAP-2</w:t>
      </w:r>
      <w:r w:rsidR="004404E1" w:rsidRPr="000D5B86">
        <w:rPr>
          <w:rFonts w:cstheme="minorHAnsi"/>
          <w:i/>
          <w:iCs/>
          <w:sz w:val="24"/>
          <w:szCs w:val="24"/>
        </w:rPr>
        <w:t>,</w:t>
      </w:r>
      <w:r w:rsidRPr="000D5B86">
        <w:rPr>
          <w:rFonts w:cstheme="minorHAnsi"/>
          <w:sz w:val="24"/>
          <w:szCs w:val="24"/>
        </w:rPr>
        <w:t xml:space="preserve"> is associated with a </w:t>
      </w:r>
      <w:r w:rsidR="007A401B" w:rsidRPr="000D5B86">
        <w:rPr>
          <w:rFonts w:cstheme="minorHAnsi"/>
          <w:sz w:val="24"/>
          <w:szCs w:val="24"/>
        </w:rPr>
        <w:t>quinolone-resistant</w:t>
      </w:r>
      <w:r w:rsidRPr="000D5B86">
        <w:rPr>
          <w:rFonts w:cstheme="minorHAnsi"/>
          <w:sz w:val="24"/>
          <w:szCs w:val="24"/>
        </w:rPr>
        <w:t xml:space="preserve"> gene, </w:t>
      </w:r>
      <w:r w:rsidRPr="000D5B86">
        <w:rPr>
          <w:rFonts w:cstheme="minorHAnsi"/>
          <w:i/>
          <w:iCs/>
          <w:sz w:val="24"/>
          <w:szCs w:val="24"/>
        </w:rPr>
        <w:t>qnrS1</w:t>
      </w:r>
      <w:r w:rsidRPr="000D5B86">
        <w:rPr>
          <w:rFonts w:cstheme="minorHAnsi"/>
          <w:sz w:val="24"/>
          <w:szCs w:val="24"/>
        </w:rPr>
        <w:t>.</w:t>
      </w:r>
    </w:p>
    <w:p w14:paraId="3C346114" w14:textId="3FCD8436" w:rsidR="00A54B79" w:rsidRPr="000D5B86" w:rsidRDefault="00A54B79" w:rsidP="000D5B86">
      <w:pPr>
        <w:pStyle w:val="ListParagraph"/>
        <w:numPr>
          <w:ilvl w:val="0"/>
          <w:numId w:val="8"/>
        </w:numPr>
        <w:pBdr>
          <w:top w:val="nil"/>
          <w:left w:val="nil"/>
          <w:bottom w:val="nil"/>
          <w:right w:val="nil"/>
          <w:between w:val="nil"/>
        </w:pBdr>
        <w:spacing w:after="0" w:line="240" w:lineRule="auto"/>
        <w:rPr>
          <w:rFonts w:cstheme="minorHAnsi"/>
          <w:sz w:val="24"/>
          <w:szCs w:val="24"/>
        </w:rPr>
      </w:pPr>
      <w:r w:rsidRPr="000D5B86">
        <w:rPr>
          <w:rFonts w:cstheme="minorHAnsi"/>
          <w:b/>
          <w:bCs/>
          <w:sz w:val="24"/>
          <w:szCs w:val="24"/>
        </w:rPr>
        <w:t>Objective</w:t>
      </w:r>
      <w:r w:rsidRPr="000D5B86">
        <w:rPr>
          <w:rFonts w:cstheme="minorHAnsi"/>
          <w:sz w:val="24"/>
          <w:szCs w:val="24"/>
        </w:rPr>
        <w:t xml:space="preserve">: Conduct bioinformatic analysis on antibiotic resistance genes found in Klebsiella pneumoniae in the USA to elucidate the mechanism of how such </w:t>
      </w:r>
      <w:r w:rsidR="004404E1" w:rsidRPr="000D5B86">
        <w:rPr>
          <w:rFonts w:cstheme="minorHAnsi"/>
          <w:sz w:val="24"/>
          <w:szCs w:val="24"/>
        </w:rPr>
        <w:t xml:space="preserve">an </w:t>
      </w:r>
      <w:r w:rsidRPr="000D5B86">
        <w:rPr>
          <w:rFonts w:cstheme="minorHAnsi"/>
          <w:sz w:val="24"/>
          <w:szCs w:val="24"/>
        </w:rPr>
        <w:t>adjacent association arose by using a public database.</w:t>
      </w:r>
    </w:p>
    <w:p w14:paraId="407D009A" w14:textId="5E4A746A" w:rsidR="00A54B79" w:rsidRPr="000D5B86" w:rsidRDefault="00A54B79" w:rsidP="000D5B86">
      <w:pPr>
        <w:pStyle w:val="ListParagraph"/>
        <w:numPr>
          <w:ilvl w:val="0"/>
          <w:numId w:val="8"/>
        </w:numPr>
        <w:pBdr>
          <w:top w:val="nil"/>
          <w:left w:val="nil"/>
          <w:bottom w:val="nil"/>
          <w:right w:val="nil"/>
          <w:between w:val="nil"/>
        </w:pBdr>
        <w:spacing w:after="0" w:line="240" w:lineRule="auto"/>
        <w:rPr>
          <w:rFonts w:cstheme="minorHAnsi"/>
          <w:sz w:val="24"/>
          <w:szCs w:val="24"/>
        </w:rPr>
      </w:pPr>
      <w:r w:rsidRPr="000D5B86">
        <w:rPr>
          <w:rFonts w:cstheme="minorHAnsi"/>
          <w:b/>
          <w:bCs/>
          <w:sz w:val="24"/>
          <w:szCs w:val="24"/>
        </w:rPr>
        <w:t>Results</w:t>
      </w:r>
      <w:r w:rsidRPr="000D5B86">
        <w:rPr>
          <w:rFonts w:cstheme="minorHAnsi"/>
          <w:sz w:val="24"/>
          <w:szCs w:val="24"/>
        </w:rPr>
        <w:t xml:space="preserve">: There is </w:t>
      </w:r>
      <w:r w:rsidR="004404E1" w:rsidRPr="000D5B86">
        <w:rPr>
          <w:rFonts w:cstheme="minorHAnsi"/>
          <w:sz w:val="24"/>
          <w:szCs w:val="24"/>
        </w:rPr>
        <w:t xml:space="preserve">a </w:t>
      </w:r>
      <w:r w:rsidRPr="000D5B86">
        <w:rPr>
          <w:rFonts w:cstheme="minorHAnsi"/>
          <w:sz w:val="24"/>
          <w:szCs w:val="24"/>
        </w:rPr>
        <w:t xml:space="preserve">strong association between </w:t>
      </w:r>
      <w:r w:rsidRPr="000D5B86">
        <w:rPr>
          <w:rFonts w:cstheme="minorHAnsi"/>
          <w:i/>
          <w:iCs/>
          <w:sz w:val="24"/>
          <w:szCs w:val="24"/>
        </w:rPr>
        <w:t>blaLAP-2</w:t>
      </w:r>
      <w:r w:rsidRPr="000D5B86">
        <w:rPr>
          <w:rFonts w:cstheme="minorHAnsi"/>
          <w:sz w:val="24"/>
          <w:szCs w:val="24"/>
        </w:rPr>
        <w:t xml:space="preserve"> and </w:t>
      </w:r>
      <w:r w:rsidRPr="000D5B86">
        <w:rPr>
          <w:rFonts w:cstheme="minorHAnsi"/>
          <w:i/>
          <w:iCs/>
          <w:sz w:val="24"/>
          <w:szCs w:val="24"/>
        </w:rPr>
        <w:t>qnrS1</w:t>
      </w:r>
      <w:r w:rsidR="007A401B" w:rsidRPr="000D5B86">
        <w:rPr>
          <w:rFonts w:cstheme="minorHAnsi"/>
          <w:i/>
          <w:iCs/>
          <w:sz w:val="24"/>
          <w:szCs w:val="24"/>
        </w:rPr>
        <w:t>,</w:t>
      </w:r>
      <w:r w:rsidRPr="000D5B86">
        <w:rPr>
          <w:rFonts w:cstheme="minorHAnsi"/>
          <w:sz w:val="24"/>
          <w:szCs w:val="24"/>
        </w:rPr>
        <w:t xml:space="preserve"> signifying that the pair of genes started spreading as a part of an IS26 transposon. Additionally, the origin of blaLAP and the formation of association with qnrS1 must also be recent because of the low diversity of this pair of genes.</w:t>
      </w:r>
    </w:p>
    <w:p w14:paraId="291CFD2C" w14:textId="4F5EA0C8" w:rsidR="00A54B79" w:rsidRPr="000D5B86" w:rsidRDefault="00A54B79" w:rsidP="000D5B86">
      <w:pPr>
        <w:pStyle w:val="ListParagraph"/>
        <w:numPr>
          <w:ilvl w:val="0"/>
          <w:numId w:val="8"/>
        </w:numPr>
        <w:pBdr>
          <w:top w:val="nil"/>
          <w:left w:val="nil"/>
          <w:bottom w:val="nil"/>
          <w:right w:val="nil"/>
          <w:between w:val="nil"/>
        </w:pBdr>
        <w:spacing w:after="0" w:line="240" w:lineRule="auto"/>
        <w:rPr>
          <w:rFonts w:cstheme="minorHAnsi"/>
          <w:sz w:val="24"/>
          <w:szCs w:val="24"/>
        </w:rPr>
      </w:pPr>
      <w:r w:rsidRPr="000D5B86">
        <w:rPr>
          <w:rFonts w:cstheme="minorHAnsi"/>
          <w:b/>
          <w:bCs/>
          <w:sz w:val="24"/>
          <w:szCs w:val="24"/>
        </w:rPr>
        <w:t>Possible Future Directions</w:t>
      </w:r>
      <w:r w:rsidRPr="000D5B86">
        <w:rPr>
          <w:rFonts w:cstheme="minorHAnsi"/>
          <w:sz w:val="24"/>
          <w:szCs w:val="24"/>
        </w:rPr>
        <w:t xml:space="preserve">: Conduct bioinformatic analysis on antibiotic resistance genes found in </w:t>
      </w:r>
      <w:r w:rsidRPr="000D5B86">
        <w:rPr>
          <w:rFonts w:cstheme="minorHAnsi"/>
          <w:i/>
          <w:iCs/>
          <w:sz w:val="24"/>
          <w:szCs w:val="24"/>
        </w:rPr>
        <w:t>Klebsiella pneumoniae</w:t>
      </w:r>
      <w:r w:rsidRPr="000D5B86">
        <w:rPr>
          <w:rFonts w:cstheme="minorHAnsi"/>
          <w:sz w:val="24"/>
          <w:szCs w:val="24"/>
        </w:rPr>
        <w:t xml:space="preserve"> in the USA to elucidate the mechanism of how such adjacent association arose by using a proprietary database of many different bacteria plasmids assembled and determine if such association is found in </w:t>
      </w:r>
      <w:r w:rsidR="000B23D2">
        <w:rPr>
          <w:rFonts w:cstheme="minorHAnsi"/>
          <w:sz w:val="24"/>
          <w:szCs w:val="24"/>
        </w:rPr>
        <w:t>other</w:t>
      </w:r>
      <w:r w:rsidRPr="000D5B86">
        <w:rPr>
          <w:rFonts w:cstheme="minorHAnsi"/>
          <w:sz w:val="24"/>
          <w:szCs w:val="24"/>
        </w:rPr>
        <w:t xml:space="preserve"> </w:t>
      </w:r>
      <w:r w:rsidR="004404E1" w:rsidRPr="000D5B86">
        <w:rPr>
          <w:rFonts w:cstheme="minorHAnsi"/>
          <w:sz w:val="24"/>
          <w:szCs w:val="24"/>
        </w:rPr>
        <w:t>genera</w:t>
      </w:r>
      <w:r w:rsidRPr="000D5B86">
        <w:rPr>
          <w:rFonts w:cstheme="minorHAnsi"/>
          <w:sz w:val="24"/>
          <w:szCs w:val="24"/>
        </w:rPr>
        <w:t xml:space="preserve"> or species of bacteria isolated and identified. </w:t>
      </w:r>
    </w:p>
    <w:p w14:paraId="5F4C9512" w14:textId="77777777" w:rsidR="00BB3124" w:rsidRDefault="00BB3124" w:rsidP="000D5B86">
      <w:pPr>
        <w:rPr>
          <w:rFonts w:cstheme="minorHAnsi"/>
          <w:b/>
        </w:rPr>
      </w:pPr>
    </w:p>
    <w:p w14:paraId="1C16E01A" w14:textId="7FC90EE0" w:rsidR="00274B97" w:rsidRPr="000D5B86" w:rsidRDefault="00A54B79" w:rsidP="000D5B86">
      <w:pPr>
        <w:rPr>
          <w:rFonts w:cstheme="minorHAnsi"/>
          <w:b/>
        </w:rPr>
      </w:pPr>
      <w:r w:rsidRPr="000D5B86">
        <w:rPr>
          <w:rFonts w:cstheme="minorHAnsi"/>
          <w:b/>
        </w:rPr>
        <w:t xml:space="preserve">Research Assistant (May 2020 - Aug </w:t>
      </w:r>
      <w:r w:rsidR="0073119E" w:rsidRPr="000D5B86">
        <w:rPr>
          <w:rFonts w:cstheme="minorHAnsi"/>
          <w:b/>
        </w:rPr>
        <w:t>2020)</w:t>
      </w:r>
    </w:p>
    <w:p w14:paraId="45D03F5A" w14:textId="0D634BDF" w:rsidR="00A54B79" w:rsidRPr="000D5B86" w:rsidRDefault="00A54B79" w:rsidP="000D5B86">
      <w:pPr>
        <w:rPr>
          <w:rFonts w:cstheme="minorHAnsi"/>
        </w:rPr>
      </w:pPr>
      <w:r w:rsidRPr="000D5B86">
        <w:rPr>
          <w:rFonts w:cstheme="minorHAnsi"/>
        </w:rPr>
        <w:t>Supervisor: Prof. Peter Z. Qin, Department of Chemistry at the University of Southern California (USC Dornsife)</w:t>
      </w:r>
    </w:p>
    <w:p w14:paraId="2394A773" w14:textId="750AABC7" w:rsidR="00A54B79" w:rsidRPr="000D5B86" w:rsidRDefault="00A54B79" w:rsidP="000D5B86">
      <w:pPr>
        <w:pStyle w:val="ListParagraph"/>
        <w:numPr>
          <w:ilvl w:val="0"/>
          <w:numId w:val="10"/>
        </w:numPr>
        <w:spacing w:after="0" w:line="240" w:lineRule="auto"/>
        <w:rPr>
          <w:rFonts w:cstheme="minorHAnsi"/>
          <w:sz w:val="24"/>
          <w:szCs w:val="24"/>
        </w:rPr>
      </w:pPr>
      <w:r w:rsidRPr="000D5B86">
        <w:rPr>
          <w:rFonts w:cstheme="minorHAnsi"/>
          <w:b/>
          <w:bCs/>
          <w:sz w:val="24"/>
          <w:szCs w:val="24"/>
        </w:rPr>
        <w:t>Grant</w:t>
      </w:r>
      <w:r w:rsidRPr="000D5B86">
        <w:rPr>
          <w:rFonts w:cstheme="minorHAnsi"/>
          <w:sz w:val="24"/>
          <w:szCs w:val="24"/>
        </w:rPr>
        <w:t>: Funded by USC’s Graduate School through the Department of Chemistry.</w:t>
      </w:r>
    </w:p>
    <w:p w14:paraId="18E8AC6D" w14:textId="19FB3A23" w:rsidR="00A54B79" w:rsidRPr="000D5B86" w:rsidRDefault="00A54B79" w:rsidP="000D5B86">
      <w:pPr>
        <w:pStyle w:val="ListParagraph"/>
        <w:numPr>
          <w:ilvl w:val="0"/>
          <w:numId w:val="10"/>
        </w:numPr>
        <w:spacing w:after="0" w:line="240" w:lineRule="auto"/>
        <w:rPr>
          <w:rFonts w:cstheme="minorHAnsi"/>
          <w:sz w:val="24"/>
          <w:szCs w:val="24"/>
        </w:rPr>
      </w:pPr>
      <w:r w:rsidRPr="000D5B86">
        <w:rPr>
          <w:rFonts w:cstheme="minorHAnsi"/>
          <w:b/>
          <w:bCs/>
          <w:sz w:val="24"/>
          <w:szCs w:val="24"/>
        </w:rPr>
        <w:t>Project</w:t>
      </w:r>
      <w:r w:rsidRPr="000D5B86">
        <w:rPr>
          <w:rFonts w:cstheme="minorHAnsi"/>
          <w:sz w:val="24"/>
          <w:szCs w:val="24"/>
        </w:rPr>
        <w:t xml:space="preserve">: </w:t>
      </w:r>
      <w:r w:rsidR="000B23D2">
        <w:rPr>
          <w:rFonts w:cstheme="minorHAnsi"/>
          <w:sz w:val="24"/>
          <w:szCs w:val="24"/>
        </w:rPr>
        <w:t>This project aimed</w:t>
      </w:r>
      <w:r w:rsidRPr="000D5B86">
        <w:rPr>
          <w:rFonts w:cstheme="minorHAnsi"/>
          <w:sz w:val="24"/>
          <w:szCs w:val="24"/>
        </w:rPr>
        <w:t xml:space="preserve"> to understand and contribute to the advancement of Cas9 by studying the induced DNA unwinding to specificity in gene editing.</w:t>
      </w:r>
    </w:p>
    <w:p w14:paraId="312B91ED" w14:textId="5F0BD5E3" w:rsidR="00A54B79" w:rsidRPr="000D5B86" w:rsidRDefault="00A54B79" w:rsidP="000D5B86">
      <w:pPr>
        <w:pStyle w:val="ListParagraph"/>
        <w:numPr>
          <w:ilvl w:val="0"/>
          <w:numId w:val="10"/>
        </w:numPr>
        <w:spacing w:after="0" w:line="240" w:lineRule="auto"/>
        <w:rPr>
          <w:rFonts w:cstheme="minorHAnsi"/>
          <w:sz w:val="24"/>
          <w:szCs w:val="24"/>
        </w:rPr>
      </w:pPr>
      <w:r w:rsidRPr="000D5B86">
        <w:rPr>
          <w:rFonts w:cstheme="minorHAnsi"/>
          <w:b/>
          <w:bCs/>
          <w:sz w:val="24"/>
          <w:szCs w:val="24"/>
        </w:rPr>
        <w:t>Objective</w:t>
      </w:r>
      <w:r w:rsidRPr="000D5B86">
        <w:rPr>
          <w:rFonts w:cstheme="minorHAnsi"/>
          <w:sz w:val="24"/>
          <w:szCs w:val="24"/>
        </w:rPr>
        <w:t xml:space="preserve">: Render 3D protein structures from the protein databank (PDB) generated from crystallography to study protein-nucleic acid interactions to survey </w:t>
      </w:r>
      <w:r w:rsidR="00EB10F0" w:rsidRPr="000D5B86">
        <w:rPr>
          <w:rFonts w:cstheme="minorHAnsi"/>
          <w:sz w:val="24"/>
          <w:szCs w:val="24"/>
        </w:rPr>
        <w:t>high-resolution</w:t>
      </w:r>
      <w:r w:rsidRPr="000D5B86">
        <w:rPr>
          <w:rFonts w:cstheme="minorHAnsi"/>
          <w:sz w:val="24"/>
          <w:szCs w:val="24"/>
        </w:rPr>
        <w:t xml:space="preserve"> CRISPR Cas9 crystallography structures. More specifically, determine if there are any </w:t>
      </w:r>
      <w:r w:rsidRPr="000D5B86">
        <w:rPr>
          <w:rFonts w:cstheme="minorHAnsi"/>
          <w:sz w:val="24"/>
          <w:szCs w:val="24"/>
        </w:rPr>
        <w:lastRenderedPageBreak/>
        <w:t xml:space="preserve">differences when </w:t>
      </w:r>
      <w:r w:rsidR="00EB10F0" w:rsidRPr="000D5B86">
        <w:rPr>
          <w:rFonts w:cstheme="minorHAnsi"/>
          <w:sz w:val="24"/>
          <w:szCs w:val="24"/>
        </w:rPr>
        <w:t>specific</w:t>
      </w:r>
      <w:r w:rsidRPr="000D5B86">
        <w:rPr>
          <w:rFonts w:cstheme="minorHAnsi"/>
          <w:sz w:val="24"/>
          <w:szCs w:val="24"/>
        </w:rPr>
        <w:t xml:space="preserve"> mutations are found within the complex or when the complex is around certain genomic regions (e.g., </w:t>
      </w:r>
      <w:proofErr w:type="gramStart"/>
      <w:r w:rsidRPr="000D5B86">
        <w:rPr>
          <w:rFonts w:cstheme="minorHAnsi"/>
          <w:sz w:val="24"/>
          <w:szCs w:val="24"/>
        </w:rPr>
        <w:t>short</w:t>
      </w:r>
      <w:proofErr w:type="gramEnd"/>
      <w:r w:rsidRPr="000D5B86">
        <w:rPr>
          <w:rFonts w:cstheme="minorHAnsi"/>
          <w:sz w:val="24"/>
          <w:szCs w:val="24"/>
        </w:rPr>
        <w:t xml:space="preserve"> and long repeats).</w:t>
      </w:r>
    </w:p>
    <w:p w14:paraId="5376B3C6" w14:textId="7834B359" w:rsidR="00EB10F0" w:rsidRPr="000D5B86" w:rsidRDefault="00A54B79" w:rsidP="000D5B86">
      <w:pPr>
        <w:pStyle w:val="ListParagraph"/>
        <w:numPr>
          <w:ilvl w:val="0"/>
          <w:numId w:val="10"/>
        </w:numPr>
        <w:spacing w:after="0" w:line="240" w:lineRule="auto"/>
        <w:rPr>
          <w:rFonts w:cstheme="minorHAnsi"/>
          <w:sz w:val="24"/>
          <w:szCs w:val="24"/>
        </w:rPr>
      </w:pPr>
      <w:r w:rsidRPr="000D5B86">
        <w:rPr>
          <w:rFonts w:cstheme="minorHAnsi"/>
          <w:b/>
          <w:bCs/>
          <w:sz w:val="24"/>
          <w:szCs w:val="24"/>
        </w:rPr>
        <w:t>Results</w:t>
      </w:r>
      <w:r w:rsidRPr="000D5B86">
        <w:rPr>
          <w:rFonts w:cstheme="minorHAnsi"/>
          <w:sz w:val="24"/>
          <w:szCs w:val="24"/>
        </w:rPr>
        <w:t xml:space="preserve">: Planned out </w:t>
      </w:r>
      <w:r w:rsidR="00EB10F0" w:rsidRPr="000D5B86">
        <w:rPr>
          <w:rFonts w:cstheme="minorHAnsi"/>
          <w:sz w:val="24"/>
          <w:szCs w:val="24"/>
        </w:rPr>
        <w:t xml:space="preserve">a </w:t>
      </w:r>
      <w:r w:rsidRPr="000D5B86">
        <w:rPr>
          <w:rFonts w:cstheme="minorHAnsi"/>
          <w:sz w:val="24"/>
          <w:szCs w:val="24"/>
        </w:rPr>
        <w:t xml:space="preserve">project involving Dr. Qin’s developed Site-Directed Spin Labeling (SDSL) technique with Dr. Yue Li. However, </w:t>
      </w:r>
      <w:r w:rsidR="00EB10F0" w:rsidRPr="000D5B86">
        <w:rPr>
          <w:rFonts w:cstheme="minorHAnsi"/>
          <w:sz w:val="24"/>
          <w:szCs w:val="24"/>
        </w:rPr>
        <w:t xml:space="preserve">the </w:t>
      </w:r>
      <w:r w:rsidRPr="000D5B86">
        <w:rPr>
          <w:rFonts w:cstheme="minorHAnsi"/>
          <w:sz w:val="24"/>
          <w:szCs w:val="24"/>
        </w:rPr>
        <w:t xml:space="preserve">study is far from complete. SDSL uses a stable radical (i.e., a spin label) and Electron Paramagnetic Resonance (EPR) spectroscopy to obtain structural and dynamic </w:t>
      </w:r>
      <w:r w:rsidR="000B23D2">
        <w:rPr>
          <w:rFonts w:cstheme="minorHAnsi"/>
          <w:sz w:val="24"/>
          <w:szCs w:val="24"/>
        </w:rPr>
        <w:t>biomolecule information</w:t>
      </w:r>
      <w:r w:rsidRPr="000D5B86">
        <w:rPr>
          <w:rFonts w:cstheme="minorHAnsi"/>
          <w:sz w:val="24"/>
          <w:szCs w:val="24"/>
        </w:rPr>
        <w:t>. My contribution involved setting up the analysis before perturbations (negative control) to compare after modifications are made and analyzed (which has yet to be completed)</w:t>
      </w:r>
    </w:p>
    <w:p w14:paraId="591772E5" w14:textId="77777777" w:rsidR="00F242DB" w:rsidRDefault="00F242DB" w:rsidP="000D5B86">
      <w:pPr>
        <w:rPr>
          <w:rFonts w:cstheme="minorHAnsi"/>
          <w:b/>
        </w:rPr>
      </w:pPr>
    </w:p>
    <w:p w14:paraId="79BB34C8" w14:textId="047D61A4" w:rsidR="00274B97" w:rsidRPr="000D5B86" w:rsidRDefault="00A54B79" w:rsidP="000D5B86">
      <w:pPr>
        <w:rPr>
          <w:rFonts w:cstheme="minorHAnsi"/>
          <w:b/>
        </w:rPr>
      </w:pPr>
      <w:r w:rsidRPr="000D5B86">
        <w:rPr>
          <w:rFonts w:cstheme="minorHAnsi"/>
          <w:b/>
        </w:rPr>
        <w:t xml:space="preserve">Research Assistant (Jun 2019 - Aug </w:t>
      </w:r>
      <w:r w:rsidR="0073119E" w:rsidRPr="000D5B86">
        <w:rPr>
          <w:rFonts w:cstheme="minorHAnsi"/>
          <w:b/>
        </w:rPr>
        <w:t>2019)</w:t>
      </w:r>
    </w:p>
    <w:p w14:paraId="29F20132" w14:textId="27EEAA43" w:rsidR="00A54B79" w:rsidRPr="000D5B86" w:rsidRDefault="00A54B79" w:rsidP="000D5B86">
      <w:pPr>
        <w:rPr>
          <w:rFonts w:cstheme="minorHAnsi"/>
        </w:rPr>
      </w:pPr>
      <w:r w:rsidRPr="000D5B86">
        <w:rPr>
          <w:rFonts w:cstheme="minorHAnsi"/>
        </w:rPr>
        <w:t>Supervisor: Prof. Robert Batey, University of Colorado, Boulder (CU)</w:t>
      </w:r>
    </w:p>
    <w:p w14:paraId="4929BD58" w14:textId="0C0F4DD4" w:rsidR="00A54B79" w:rsidRPr="000D5B86" w:rsidRDefault="00A54B79" w:rsidP="000D5B86">
      <w:pPr>
        <w:pStyle w:val="ListParagraph"/>
        <w:numPr>
          <w:ilvl w:val="0"/>
          <w:numId w:val="12"/>
        </w:numPr>
        <w:spacing w:after="0" w:line="240" w:lineRule="auto"/>
        <w:rPr>
          <w:rFonts w:cstheme="minorHAnsi"/>
          <w:sz w:val="24"/>
          <w:szCs w:val="24"/>
        </w:rPr>
      </w:pPr>
      <w:r w:rsidRPr="000D5B86">
        <w:rPr>
          <w:rFonts w:cstheme="minorHAnsi"/>
          <w:b/>
          <w:bCs/>
          <w:sz w:val="24"/>
          <w:szCs w:val="24"/>
        </w:rPr>
        <w:t>Grant</w:t>
      </w:r>
      <w:r w:rsidRPr="000D5B86">
        <w:rPr>
          <w:rFonts w:cstheme="minorHAnsi"/>
          <w:sz w:val="24"/>
          <w:szCs w:val="24"/>
        </w:rPr>
        <w:t>: Funded by The Howard Hughes Medical Institute (HHMI)</w:t>
      </w:r>
      <w:r w:rsidR="000B23D2">
        <w:rPr>
          <w:rFonts w:cstheme="minorHAnsi"/>
          <w:sz w:val="24"/>
          <w:szCs w:val="24"/>
        </w:rPr>
        <w:t>,</w:t>
      </w:r>
      <w:r w:rsidRPr="000D5B86">
        <w:rPr>
          <w:rFonts w:cstheme="minorHAnsi"/>
          <w:sz w:val="24"/>
          <w:szCs w:val="24"/>
        </w:rPr>
        <w:t xml:space="preserve"> Dr. Philip P. DiStefano, Chancellor, Dr. Russell Moore, Provost, &amp; The Leadership Alliance (LANS).</w:t>
      </w:r>
    </w:p>
    <w:p w14:paraId="6151A71E" w14:textId="6F446E82" w:rsidR="00A54B79" w:rsidRPr="000D5B86" w:rsidRDefault="00A54B79" w:rsidP="000D5B86">
      <w:pPr>
        <w:pStyle w:val="ListParagraph"/>
        <w:numPr>
          <w:ilvl w:val="0"/>
          <w:numId w:val="12"/>
        </w:numPr>
        <w:spacing w:after="0" w:line="240" w:lineRule="auto"/>
        <w:rPr>
          <w:rFonts w:cstheme="minorHAnsi"/>
          <w:sz w:val="24"/>
          <w:szCs w:val="24"/>
        </w:rPr>
      </w:pPr>
      <w:r w:rsidRPr="000D5B86">
        <w:rPr>
          <w:rFonts w:cstheme="minorHAnsi"/>
          <w:b/>
          <w:bCs/>
          <w:sz w:val="24"/>
          <w:szCs w:val="24"/>
        </w:rPr>
        <w:t>Project</w:t>
      </w:r>
      <w:r w:rsidRPr="000D5B86">
        <w:rPr>
          <w:rFonts w:cstheme="minorHAnsi"/>
          <w:sz w:val="24"/>
          <w:szCs w:val="24"/>
        </w:rPr>
        <w:t xml:space="preserve">: Creating RNA-ligand complexes </w:t>
      </w:r>
      <w:r w:rsidR="000B23D2">
        <w:rPr>
          <w:rFonts w:cstheme="minorHAnsi"/>
          <w:sz w:val="24"/>
          <w:szCs w:val="24"/>
        </w:rPr>
        <w:t>to understand further riboswitches' specificity</w:t>
      </w:r>
      <w:r w:rsidRPr="000D5B86">
        <w:rPr>
          <w:rFonts w:cstheme="minorHAnsi"/>
          <w:sz w:val="24"/>
          <w:szCs w:val="24"/>
        </w:rPr>
        <w:t>, the plasticity of aptamer domains (the receptor for the riboswitches small molecule effector</w:t>
      </w:r>
      <w:r w:rsidR="00F242DB" w:rsidRPr="000D5B86">
        <w:rPr>
          <w:rFonts w:cstheme="minorHAnsi"/>
          <w:sz w:val="24"/>
          <w:szCs w:val="24"/>
        </w:rPr>
        <w:t>)</w:t>
      </w:r>
      <w:r w:rsidR="00F242DB">
        <w:rPr>
          <w:rFonts w:cstheme="minorHAnsi"/>
          <w:sz w:val="24"/>
          <w:szCs w:val="24"/>
        </w:rPr>
        <w:t>, and</w:t>
      </w:r>
      <w:r w:rsidRPr="000D5B86">
        <w:rPr>
          <w:rFonts w:cstheme="minorHAnsi"/>
          <w:sz w:val="24"/>
          <w:szCs w:val="24"/>
        </w:rPr>
        <w:t xml:space="preserve"> the nature of ligand-induced conformational changes in the aptamer.</w:t>
      </w:r>
    </w:p>
    <w:p w14:paraId="1485150D" w14:textId="416087AC" w:rsidR="00A54B79" w:rsidRPr="000D5B86" w:rsidRDefault="00A54B79" w:rsidP="000D5B86">
      <w:pPr>
        <w:pStyle w:val="ListParagraph"/>
        <w:numPr>
          <w:ilvl w:val="0"/>
          <w:numId w:val="12"/>
        </w:numPr>
        <w:spacing w:after="0" w:line="240" w:lineRule="auto"/>
        <w:rPr>
          <w:rFonts w:cstheme="minorHAnsi"/>
          <w:sz w:val="24"/>
          <w:szCs w:val="24"/>
        </w:rPr>
      </w:pPr>
      <w:r w:rsidRPr="000D5B86">
        <w:rPr>
          <w:rFonts w:cstheme="minorHAnsi"/>
          <w:b/>
          <w:bCs/>
          <w:sz w:val="24"/>
          <w:szCs w:val="24"/>
        </w:rPr>
        <w:t>Objective</w:t>
      </w:r>
      <w:r w:rsidRPr="000D5B86">
        <w:rPr>
          <w:rFonts w:cstheme="minorHAnsi"/>
          <w:sz w:val="24"/>
          <w:szCs w:val="24"/>
        </w:rPr>
        <w:t xml:space="preserve">: </w:t>
      </w:r>
      <w:r w:rsidR="000B23D2">
        <w:rPr>
          <w:rFonts w:cstheme="minorHAnsi"/>
          <w:sz w:val="24"/>
          <w:szCs w:val="24"/>
        </w:rPr>
        <w:t>This</w:t>
      </w:r>
      <w:r w:rsidRPr="000D5B86">
        <w:rPr>
          <w:rFonts w:cstheme="minorHAnsi"/>
          <w:sz w:val="24"/>
          <w:szCs w:val="24"/>
        </w:rPr>
        <w:t xml:space="preserve"> project aimed to recharacterize a family of </w:t>
      </w:r>
      <w:r w:rsidR="00F242DB">
        <w:rPr>
          <w:rFonts w:cstheme="minorHAnsi"/>
          <w:sz w:val="24"/>
          <w:szCs w:val="24"/>
        </w:rPr>
        <w:t>DNA-binding</w:t>
      </w:r>
      <w:r w:rsidRPr="000D5B86">
        <w:rPr>
          <w:rFonts w:cstheme="minorHAnsi"/>
          <w:sz w:val="24"/>
          <w:szCs w:val="24"/>
        </w:rPr>
        <w:t xml:space="preserve"> proteins containing an HMG domain as RNA-binding proteins. </w:t>
      </w:r>
    </w:p>
    <w:p w14:paraId="06E48E14" w14:textId="4805B0D3" w:rsidR="00EB10F0" w:rsidRPr="000D5B86" w:rsidRDefault="00A54B79" w:rsidP="000D5B86">
      <w:pPr>
        <w:pStyle w:val="ListParagraph"/>
        <w:numPr>
          <w:ilvl w:val="0"/>
          <w:numId w:val="12"/>
        </w:numPr>
        <w:spacing w:after="0" w:line="240" w:lineRule="auto"/>
        <w:rPr>
          <w:rFonts w:cstheme="minorHAnsi"/>
          <w:sz w:val="24"/>
          <w:szCs w:val="24"/>
        </w:rPr>
      </w:pPr>
      <w:r w:rsidRPr="000D5B86">
        <w:rPr>
          <w:rFonts w:cstheme="minorHAnsi"/>
          <w:b/>
          <w:bCs/>
          <w:sz w:val="24"/>
          <w:szCs w:val="24"/>
        </w:rPr>
        <w:t>Results</w:t>
      </w:r>
      <w:r w:rsidRPr="000D5B86">
        <w:rPr>
          <w:rFonts w:cstheme="minorHAnsi"/>
          <w:sz w:val="24"/>
          <w:szCs w:val="24"/>
        </w:rPr>
        <w:t xml:space="preserve">: Transformation of competent E. coli cells to express the SRY (sex-determining region on the Y chromosome) protein </w:t>
      </w:r>
      <w:r w:rsidR="000B23D2">
        <w:rPr>
          <w:rFonts w:cstheme="minorHAnsi"/>
          <w:sz w:val="24"/>
          <w:szCs w:val="24"/>
        </w:rPr>
        <w:t>and</w:t>
      </w:r>
      <w:r w:rsidRPr="000D5B86">
        <w:rPr>
          <w:rFonts w:cstheme="minorHAnsi"/>
          <w:sz w:val="24"/>
          <w:szCs w:val="24"/>
        </w:rPr>
        <w:t xml:space="preserve"> one other HMG-containing domain protein</w:t>
      </w:r>
      <w:r w:rsidR="000B23D2">
        <w:rPr>
          <w:rFonts w:cstheme="minorHAnsi"/>
          <w:sz w:val="24"/>
          <w:szCs w:val="24"/>
        </w:rPr>
        <w:t xml:space="preserve"> containing a His-tag marker</w:t>
      </w:r>
      <w:r w:rsidRPr="000D5B86">
        <w:rPr>
          <w:rFonts w:cstheme="minorHAnsi"/>
          <w:sz w:val="24"/>
          <w:szCs w:val="24"/>
        </w:rPr>
        <w:t xml:space="preserve"> was successfully </w:t>
      </w:r>
      <w:r w:rsidR="00F242DB" w:rsidRPr="000D5B86">
        <w:rPr>
          <w:rFonts w:cstheme="minorHAnsi"/>
          <w:sz w:val="24"/>
          <w:szCs w:val="24"/>
        </w:rPr>
        <w:t>extracted</w:t>
      </w:r>
      <w:r w:rsidRPr="000D5B86">
        <w:rPr>
          <w:rFonts w:cstheme="minorHAnsi"/>
          <w:sz w:val="24"/>
          <w:szCs w:val="24"/>
        </w:rPr>
        <w:t xml:space="preserve"> and purified via HPLC. Binding assays were conducted using the purified protein and RNA at different lengths, and I showed that SRY was an RNA binding protein meaning it can act and bind tightly to RNA as to DNA.</w:t>
      </w:r>
    </w:p>
    <w:p w14:paraId="4D3ED8E7" w14:textId="77777777" w:rsidR="00F242DB" w:rsidRDefault="00F242DB" w:rsidP="000D5B86">
      <w:pPr>
        <w:rPr>
          <w:rFonts w:cstheme="minorHAnsi"/>
          <w:b/>
        </w:rPr>
      </w:pPr>
    </w:p>
    <w:p w14:paraId="32DF60D9" w14:textId="739F9C5F" w:rsidR="00274B97" w:rsidRPr="000D5B86" w:rsidRDefault="00A54B79" w:rsidP="000D5B86">
      <w:pPr>
        <w:rPr>
          <w:rFonts w:cstheme="minorHAnsi"/>
          <w:b/>
        </w:rPr>
      </w:pPr>
      <w:r w:rsidRPr="000D5B86">
        <w:rPr>
          <w:rFonts w:cstheme="minorHAnsi"/>
          <w:b/>
        </w:rPr>
        <w:t xml:space="preserve">Research Assistant (Jun 2018 - Dec </w:t>
      </w:r>
      <w:r w:rsidR="0073119E" w:rsidRPr="000D5B86">
        <w:rPr>
          <w:rFonts w:cstheme="minorHAnsi"/>
          <w:b/>
        </w:rPr>
        <w:t>2018)</w:t>
      </w:r>
    </w:p>
    <w:p w14:paraId="546CAD22" w14:textId="77777777" w:rsidR="0073119E" w:rsidRPr="000D5B86" w:rsidRDefault="00A54B79" w:rsidP="000D5B86">
      <w:pPr>
        <w:rPr>
          <w:rFonts w:cstheme="minorHAnsi"/>
        </w:rPr>
      </w:pPr>
      <w:r w:rsidRPr="000D5B86">
        <w:rPr>
          <w:rFonts w:cstheme="minorHAnsi"/>
        </w:rPr>
        <w:t>Supervisor: Prof. John Chaput, University of California, Irvine (UCI), Irvine, CA</w:t>
      </w:r>
    </w:p>
    <w:p w14:paraId="3788CECC" w14:textId="5E4EACBB" w:rsidR="0073119E" w:rsidRPr="000D5B86" w:rsidRDefault="0073119E" w:rsidP="000D5B86">
      <w:pPr>
        <w:pStyle w:val="ListParagraph"/>
        <w:numPr>
          <w:ilvl w:val="0"/>
          <w:numId w:val="30"/>
        </w:numPr>
        <w:spacing w:after="0" w:line="240" w:lineRule="auto"/>
        <w:rPr>
          <w:rFonts w:cstheme="minorHAnsi"/>
          <w:sz w:val="24"/>
          <w:szCs w:val="24"/>
        </w:rPr>
      </w:pPr>
      <w:r w:rsidRPr="000D5B86">
        <w:rPr>
          <w:rFonts w:cstheme="minorHAnsi"/>
          <w:b/>
          <w:bCs/>
          <w:sz w:val="24"/>
          <w:szCs w:val="24"/>
        </w:rPr>
        <w:t>Grant</w:t>
      </w:r>
      <w:r w:rsidRPr="000D5B86">
        <w:rPr>
          <w:rFonts w:cstheme="minorHAnsi"/>
          <w:sz w:val="24"/>
          <w:szCs w:val="24"/>
        </w:rPr>
        <w:t>: NIH, UCI Minority Science Program, Bridges to Baccalaureate</w:t>
      </w:r>
    </w:p>
    <w:p w14:paraId="16723A15" w14:textId="3671A7E8" w:rsidR="0073119E" w:rsidRPr="000D5B86" w:rsidRDefault="0073119E" w:rsidP="000D5B86">
      <w:pPr>
        <w:pStyle w:val="ListParagraph"/>
        <w:numPr>
          <w:ilvl w:val="0"/>
          <w:numId w:val="30"/>
        </w:numPr>
        <w:spacing w:after="0" w:line="240" w:lineRule="auto"/>
        <w:rPr>
          <w:rFonts w:cstheme="minorHAnsi"/>
          <w:sz w:val="24"/>
          <w:szCs w:val="24"/>
        </w:rPr>
      </w:pPr>
      <w:r w:rsidRPr="000D5B86">
        <w:rPr>
          <w:rFonts w:cstheme="minorHAnsi"/>
          <w:b/>
          <w:bCs/>
          <w:sz w:val="24"/>
          <w:szCs w:val="24"/>
        </w:rPr>
        <w:t>Project</w:t>
      </w:r>
      <w:r w:rsidRPr="000D5B86">
        <w:rPr>
          <w:rFonts w:cstheme="minorHAnsi"/>
          <w:sz w:val="24"/>
          <w:szCs w:val="24"/>
        </w:rPr>
        <w:t>: Structural characterization of a synthetic RNA cleaving enzyme FANAzyme and an α-(L)-threofuranosyl nucleic acid (TNA) triphosphate selecting and extending polymerase Kod</w:t>
      </w:r>
      <w:r w:rsidR="004404E1" w:rsidRPr="000D5B86">
        <w:rPr>
          <w:rFonts w:cstheme="minorHAnsi"/>
          <w:sz w:val="24"/>
          <w:szCs w:val="24"/>
        </w:rPr>
        <w:t>-</w:t>
      </w:r>
      <w:r w:rsidRPr="000D5B86">
        <w:rPr>
          <w:rFonts w:cstheme="minorHAnsi"/>
          <w:sz w:val="24"/>
          <w:szCs w:val="24"/>
        </w:rPr>
        <w:t xml:space="preserve">RS. </w:t>
      </w:r>
    </w:p>
    <w:p w14:paraId="372B0687" w14:textId="17DAF421" w:rsidR="0073119E" w:rsidRPr="000D5B86" w:rsidRDefault="0073119E" w:rsidP="000D5B86">
      <w:pPr>
        <w:pStyle w:val="ListParagraph"/>
        <w:numPr>
          <w:ilvl w:val="0"/>
          <w:numId w:val="30"/>
        </w:numPr>
        <w:spacing w:after="0" w:line="240" w:lineRule="auto"/>
        <w:rPr>
          <w:rFonts w:cstheme="minorHAnsi"/>
          <w:sz w:val="24"/>
          <w:szCs w:val="24"/>
        </w:rPr>
      </w:pPr>
      <w:r w:rsidRPr="000D5B86">
        <w:rPr>
          <w:rFonts w:cstheme="minorHAnsi"/>
          <w:b/>
          <w:bCs/>
          <w:sz w:val="24"/>
          <w:szCs w:val="24"/>
        </w:rPr>
        <w:t>Goal</w:t>
      </w:r>
      <w:r w:rsidRPr="000D5B86">
        <w:rPr>
          <w:rFonts w:cstheme="minorHAnsi"/>
          <w:sz w:val="24"/>
          <w:szCs w:val="24"/>
        </w:rPr>
        <w:t xml:space="preserve">: Structurally investigate the following: (1) The FANAzyme RNA-cleaving mechanism by co-crystallizing the FANAzyme with the U1A spliceosomal protein, which is widely used as a crystallization module to aid in crystallizing nucleic acids as well as for phase determination. </w:t>
      </w:r>
    </w:p>
    <w:p w14:paraId="08A64D27" w14:textId="22306A7B" w:rsidR="0073119E" w:rsidRPr="000D5B86" w:rsidRDefault="0073119E" w:rsidP="000D5B86">
      <w:pPr>
        <w:pStyle w:val="ListParagraph"/>
        <w:numPr>
          <w:ilvl w:val="0"/>
          <w:numId w:val="30"/>
        </w:numPr>
        <w:spacing w:after="0" w:line="240" w:lineRule="auto"/>
        <w:rPr>
          <w:rFonts w:cstheme="minorHAnsi"/>
          <w:sz w:val="24"/>
          <w:szCs w:val="24"/>
        </w:rPr>
      </w:pPr>
      <w:r w:rsidRPr="000D5B86">
        <w:rPr>
          <w:rFonts w:cstheme="minorHAnsi"/>
          <w:sz w:val="24"/>
          <w:szCs w:val="24"/>
        </w:rPr>
        <w:t>(2) The mechanism of α-(L)-threofuranosyl nucleic acid (TNA) polymerase Kod</w:t>
      </w:r>
      <w:r w:rsidR="004404E1" w:rsidRPr="000D5B86">
        <w:rPr>
          <w:rFonts w:cstheme="minorHAnsi"/>
          <w:sz w:val="24"/>
          <w:szCs w:val="24"/>
        </w:rPr>
        <w:t>-</w:t>
      </w:r>
      <w:r w:rsidRPr="000D5B86">
        <w:rPr>
          <w:rFonts w:cstheme="minorHAnsi"/>
          <w:sz w:val="24"/>
          <w:szCs w:val="24"/>
        </w:rPr>
        <w:t>RS, a laboratory-evolved polymerase by which TNA triphosphates are selected and extended in a template-dependent manner.</w:t>
      </w:r>
    </w:p>
    <w:p w14:paraId="6EEA780E" w14:textId="4C986499" w:rsidR="0073119E" w:rsidRPr="000D5B86" w:rsidRDefault="0073119E" w:rsidP="000D5B86">
      <w:pPr>
        <w:pStyle w:val="ListParagraph"/>
        <w:numPr>
          <w:ilvl w:val="0"/>
          <w:numId w:val="30"/>
        </w:numPr>
        <w:spacing w:after="0" w:line="240" w:lineRule="auto"/>
        <w:rPr>
          <w:rFonts w:cstheme="minorHAnsi"/>
          <w:sz w:val="24"/>
          <w:szCs w:val="24"/>
        </w:rPr>
      </w:pPr>
      <w:r w:rsidRPr="000D5B86">
        <w:rPr>
          <w:rFonts w:cstheme="minorHAnsi"/>
          <w:b/>
          <w:bCs/>
          <w:sz w:val="24"/>
          <w:szCs w:val="24"/>
        </w:rPr>
        <w:t>Objective</w:t>
      </w:r>
      <w:r w:rsidRPr="000D5B86">
        <w:rPr>
          <w:rFonts w:cstheme="minorHAnsi"/>
          <w:sz w:val="24"/>
          <w:szCs w:val="24"/>
        </w:rPr>
        <w:t>: To express and purify Kod and U1A from E. coli lysate was isolated from clarified lysate (Kod only after heat treatment to remove endogenous proteins), centrifuged, and either analyzed directly or purified by affinity chromatography. U1A was overexpressed in E. coli cells and purified using an established protocol.</w:t>
      </w:r>
    </w:p>
    <w:p w14:paraId="1C3E8A53" w14:textId="55DB50D7" w:rsidR="002C73D9" w:rsidRPr="000D5B86" w:rsidRDefault="0073119E" w:rsidP="000D5B86">
      <w:pPr>
        <w:pStyle w:val="ListParagraph"/>
        <w:numPr>
          <w:ilvl w:val="0"/>
          <w:numId w:val="30"/>
        </w:numPr>
        <w:spacing w:after="0" w:line="240" w:lineRule="auto"/>
        <w:rPr>
          <w:rFonts w:cstheme="minorHAnsi"/>
          <w:sz w:val="24"/>
          <w:szCs w:val="24"/>
        </w:rPr>
      </w:pPr>
      <w:r w:rsidRPr="000D5B86">
        <w:rPr>
          <w:rFonts w:cstheme="minorHAnsi"/>
          <w:b/>
          <w:bCs/>
          <w:sz w:val="24"/>
          <w:szCs w:val="24"/>
        </w:rPr>
        <w:t>Results</w:t>
      </w:r>
      <w:r w:rsidRPr="000D5B86">
        <w:rPr>
          <w:rFonts w:cstheme="minorHAnsi"/>
          <w:sz w:val="24"/>
          <w:szCs w:val="24"/>
        </w:rPr>
        <w:t>: Structural study results in crystal formation to send to the synchrotron and determine the functional structures of FANAzyme and Kod</w:t>
      </w:r>
      <w:r w:rsidR="004404E1" w:rsidRPr="000D5B86">
        <w:rPr>
          <w:rFonts w:cstheme="minorHAnsi"/>
          <w:sz w:val="24"/>
          <w:szCs w:val="24"/>
        </w:rPr>
        <w:t>-</w:t>
      </w:r>
      <w:r w:rsidRPr="000D5B86">
        <w:rPr>
          <w:rFonts w:cstheme="minorHAnsi"/>
          <w:sz w:val="24"/>
          <w:szCs w:val="24"/>
        </w:rPr>
        <w:t xml:space="preserve">RS. However, the study </w:t>
      </w:r>
      <w:r w:rsidR="000B23D2">
        <w:rPr>
          <w:rFonts w:cstheme="minorHAnsi"/>
          <w:sz w:val="24"/>
          <w:szCs w:val="24"/>
        </w:rPr>
        <w:t xml:space="preserve">did </w:t>
      </w:r>
      <w:r w:rsidR="000B23D2">
        <w:rPr>
          <w:rFonts w:cstheme="minorHAnsi"/>
          <w:sz w:val="24"/>
          <w:szCs w:val="24"/>
        </w:rPr>
        <w:lastRenderedPageBreak/>
        <w:t>not elucidate</w:t>
      </w:r>
      <w:r w:rsidRPr="000D5B86">
        <w:rPr>
          <w:rFonts w:cstheme="minorHAnsi"/>
          <w:sz w:val="24"/>
          <w:szCs w:val="24"/>
        </w:rPr>
        <w:t xml:space="preserve"> high-resolution 3D structures of FANAzyme cleaving RNA and Kod-RS recognizing and elongating TNA complexes.</w:t>
      </w:r>
    </w:p>
    <w:p w14:paraId="1CAEAFD2" w14:textId="77777777" w:rsidR="00BB3124" w:rsidRDefault="00BB3124" w:rsidP="000D5B86">
      <w:pPr>
        <w:ind w:left="360"/>
        <w:rPr>
          <w:rFonts w:cstheme="minorHAnsi"/>
          <w:b/>
        </w:rPr>
      </w:pPr>
    </w:p>
    <w:p w14:paraId="45BBF3B6" w14:textId="2D2FC53E" w:rsidR="0073119E" w:rsidRPr="000D5B86" w:rsidRDefault="0073119E" w:rsidP="000D5B86">
      <w:pPr>
        <w:ind w:left="360"/>
        <w:rPr>
          <w:rFonts w:cstheme="minorHAnsi"/>
        </w:rPr>
      </w:pPr>
      <w:r w:rsidRPr="000D5B86">
        <w:rPr>
          <w:rFonts w:cstheme="minorHAnsi"/>
          <w:b/>
        </w:rPr>
        <w:t>Oral Presentations</w:t>
      </w:r>
    </w:p>
    <w:p w14:paraId="2D99B7C0" w14:textId="77777777" w:rsidR="00B04925" w:rsidRPr="000D5B86" w:rsidRDefault="00B04925" w:rsidP="000D5B86">
      <w:pPr>
        <w:pStyle w:val="ListParagraph"/>
        <w:numPr>
          <w:ilvl w:val="0"/>
          <w:numId w:val="19"/>
        </w:numPr>
        <w:spacing w:after="0" w:line="240" w:lineRule="auto"/>
        <w:rPr>
          <w:rFonts w:cstheme="minorHAnsi"/>
          <w:sz w:val="24"/>
          <w:szCs w:val="24"/>
        </w:rPr>
      </w:pPr>
      <w:r w:rsidRPr="000D5B86">
        <w:rPr>
          <w:rFonts w:cstheme="minorHAnsi"/>
          <w:sz w:val="24"/>
          <w:szCs w:val="24"/>
          <w:lang w:val="es-MX"/>
        </w:rPr>
        <w:t xml:space="preserve">Oropeza, E., Bryan Clifton, Jose Ranz 2022. </w:t>
      </w:r>
      <w:r w:rsidRPr="000D5B86">
        <w:rPr>
          <w:rFonts w:cstheme="minorHAnsi"/>
          <w:sz w:val="24"/>
          <w:szCs w:val="24"/>
        </w:rPr>
        <w:t xml:space="preserve">Annotating the </w:t>
      </w:r>
      <w:r w:rsidRPr="000D5B86">
        <w:rPr>
          <w:rFonts w:cstheme="minorHAnsi"/>
          <w:i/>
          <w:iCs/>
          <w:sz w:val="24"/>
          <w:szCs w:val="24"/>
        </w:rPr>
        <w:t xml:space="preserve">Sdic </w:t>
      </w:r>
      <w:r w:rsidRPr="000D5B86">
        <w:rPr>
          <w:rFonts w:cstheme="minorHAnsi"/>
          <w:sz w:val="24"/>
          <w:szCs w:val="24"/>
        </w:rPr>
        <w:t>region of D. melanogaster’s Genome in Oxford Nanopore Assemblies. Annual Biomedical Research Conference for Minoritized Scientists (ABRCMS), Poster presentation. Anaheim, CA</w:t>
      </w:r>
    </w:p>
    <w:p w14:paraId="7D2AFFC3" w14:textId="77777777" w:rsidR="00B04925" w:rsidRPr="000D5B86" w:rsidRDefault="00B04925" w:rsidP="000D5B86">
      <w:pPr>
        <w:pStyle w:val="ListParagraph"/>
        <w:numPr>
          <w:ilvl w:val="0"/>
          <w:numId w:val="19"/>
        </w:numPr>
        <w:spacing w:after="0" w:line="240" w:lineRule="auto"/>
        <w:rPr>
          <w:rFonts w:cstheme="minorHAnsi"/>
          <w:sz w:val="24"/>
          <w:szCs w:val="24"/>
        </w:rPr>
      </w:pPr>
      <w:r w:rsidRPr="000D5B86">
        <w:rPr>
          <w:rFonts w:cstheme="minorHAnsi"/>
          <w:sz w:val="24"/>
          <w:szCs w:val="24"/>
          <w:lang w:val="es-MX"/>
        </w:rPr>
        <w:t xml:space="preserve">Oropeza, E., Andrei Tatarenkov, Luis Mota-Bravo 2021. </w:t>
      </w:r>
      <w:r w:rsidRPr="000D5B86">
        <w:rPr>
          <w:rFonts w:cstheme="minorHAnsi"/>
          <w:sz w:val="24"/>
          <w:szCs w:val="24"/>
        </w:rPr>
        <w:t xml:space="preserve">First report of a beta-lactamase gene, </w:t>
      </w:r>
      <w:r w:rsidRPr="000D5B86">
        <w:rPr>
          <w:rFonts w:cstheme="minorHAnsi"/>
          <w:i/>
          <w:iCs/>
          <w:sz w:val="24"/>
          <w:szCs w:val="24"/>
        </w:rPr>
        <w:t>blaLAP-2,</w:t>
      </w:r>
      <w:r w:rsidRPr="000D5B86">
        <w:rPr>
          <w:rFonts w:cstheme="minorHAnsi"/>
          <w:sz w:val="24"/>
          <w:szCs w:val="24"/>
        </w:rPr>
        <w:t xml:space="preserve"> and quinolone resistance gene, </w:t>
      </w:r>
      <w:r w:rsidRPr="000D5B86">
        <w:rPr>
          <w:rFonts w:cstheme="minorHAnsi"/>
          <w:i/>
          <w:iCs/>
          <w:sz w:val="24"/>
          <w:szCs w:val="24"/>
        </w:rPr>
        <w:t>qnrS1,</w:t>
      </w:r>
      <w:r w:rsidRPr="000D5B86">
        <w:rPr>
          <w:rFonts w:cstheme="minorHAnsi"/>
          <w:sz w:val="24"/>
          <w:szCs w:val="24"/>
        </w:rPr>
        <w:t xml:space="preserve"> in </w:t>
      </w:r>
      <w:r w:rsidRPr="000D5B86">
        <w:rPr>
          <w:rFonts w:cstheme="minorHAnsi"/>
          <w:i/>
          <w:iCs/>
          <w:sz w:val="24"/>
          <w:szCs w:val="24"/>
        </w:rPr>
        <w:t>Klebsiella pneumoniae</w:t>
      </w:r>
      <w:r w:rsidRPr="000D5B86">
        <w:rPr>
          <w:rFonts w:cstheme="minorHAnsi"/>
          <w:sz w:val="24"/>
          <w:szCs w:val="24"/>
        </w:rPr>
        <w:t xml:space="preserve"> in the USA. Annual Biomedical Research Conference for Minority Students (ABRCMS), Poster presentation. Online Poster Presentation.</w:t>
      </w:r>
    </w:p>
    <w:p w14:paraId="75A2D2D3" w14:textId="77777777" w:rsidR="00B04925" w:rsidRPr="000D5B86" w:rsidRDefault="00B04925" w:rsidP="000D5B86">
      <w:pPr>
        <w:pStyle w:val="ListParagraph"/>
        <w:numPr>
          <w:ilvl w:val="0"/>
          <w:numId w:val="19"/>
        </w:numPr>
        <w:spacing w:after="0" w:line="240" w:lineRule="auto"/>
        <w:rPr>
          <w:rFonts w:cstheme="minorHAnsi"/>
          <w:sz w:val="24"/>
          <w:szCs w:val="24"/>
        </w:rPr>
      </w:pPr>
      <w:r w:rsidRPr="000D5B86">
        <w:rPr>
          <w:rFonts w:cstheme="minorHAnsi"/>
          <w:sz w:val="24"/>
          <w:szCs w:val="24"/>
          <w:lang w:val="es-MX"/>
        </w:rPr>
        <w:t xml:space="preserve">Oropeza, E., Yue Li, Peter Qin 2020. </w:t>
      </w:r>
      <w:r w:rsidRPr="000D5B86">
        <w:rPr>
          <w:rFonts w:cstheme="minorHAnsi"/>
          <w:sz w:val="24"/>
          <w:szCs w:val="24"/>
        </w:rPr>
        <w:t>Structural Insights into the Mechanism of CRISPR-Cas9. USC Diversity, Access, and Inclusion (DIA) Jumpstart Program, End of Summer Poster Symposium hosted by USC on Zoom.</w:t>
      </w:r>
    </w:p>
    <w:p w14:paraId="027ED394" w14:textId="77777777" w:rsidR="00B04925" w:rsidRPr="000D5B86" w:rsidRDefault="00B04925" w:rsidP="000D5B86">
      <w:pPr>
        <w:pStyle w:val="ListParagraph"/>
        <w:numPr>
          <w:ilvl w:val="0"/>
          <w:numId w:val="19"/>
        </w:numPr>
        <w:spacing w:after="0" w:line="240" w:lineRule="auto"/>
        <w:rPr>
          <w:rFonts w:cstheme="minorHAnsi"/>
          <w:sz w:val="24"/>
          <w:szCs w:val="24"/>
        </w:rPr>
      </w:pPr>
      <w:r w:rsidRPr="000D5B86">
        <w:rPr>
          <w:rFonts w:cstheme="minorHAnsi"/>
          <w:sz w:val="24"/>
          <w:szCs w:val="24"/>
        </w:rPr>
        <w:t xml:space="preserve">Oropeza, E., Desmond Hamilton, Robert Batey 2019. Analysis of the Sex-determining Region Y Protein.  Leadership Alliance Program (LANS) Conference &amp; CU Boulder Summer Multicultural Access to Research Training (SMART) Program. PowerPoint Presentation. Indianapolis, IN. </w:t>
      </w:r>
    </w:p>
    <w:p w14:paraId="56879008" w14:textId="07F12D39" w:rsidR="00B04925" w:rsidRPr="000D5B86" w:rsidRDefault="00B04925" w:rsidP="000D5B86">
      <w:pPr>
        <w:pStyle w:val="ListParagraph"/>
        <w:numPr>
          <w:ilvl w:val="0"/>
          <w:numId w:val="19"/>
        </w:numPr>
        <w:spacing w:after="0" w:line="240" w:lineRule="auto"/>
        <w:rPr>
          <w:rFonts w:cstheme="minorHAnsi"/>
          <w:sz w:val="24"/>
          <w:szCs w:val="24"/>
        </w:rPr>
      </w:pPr>
      <w:r w:rsidRPr="000D5B86">
        <w:rPr>
          <w:rFonts w:cstheme="minorHAnsi"/>
          <w:sz w:val="24"/>
          <w:szCs w:val="24"/>
        </w:rPr>
        <w:t>Oropeza, E. 2019. My Scientific Journey. Career Day, Alumni Guest at Richman Elementary School Fullerton</w:t>
      </w:r>
      <w:r w:rsidR="000B23D2">
        <w:rPr>
          <w:rFonts w:cstheme="minorHAnsi"/>
          <w:sz w:val="24"/>
          <w:szCs w:val="24"/>
        </w:rPr>
        <w:t>,</w:t>
      </w:r>
      <w:r w:rsidRPr="000D5B86">
        <w:rPr>
          <w:rFonts w:cstheme="minorHAnsi"/>
          <w:sz w:val="24"/>
          <w:szCs w:val="24"/>
        </w:rPr>
        <w:t xml:space="preserve"> CA.</w:t>
      </w:r>
    </w:p>
    <w:p w14:paraId="29AD76C0" w14:textId="77777777" w:rsidR="00B04925" w:rsidRPr="000D5B86" w:rsidRDefault="00B04925" w:rsidP="000D5B86">
      <w:pPr>
        <w:pStyle w:val="ListParagraph"/>
        <w:numPr>
          <w:ilvl w:val="0"/>
          <w:numId w:val="19"/>
        </w:numPr>
        <w:spacing w:after="0" w:line="240" w:lineRule="auto"/>
        <w:rPr>
          <w:rFonts w:cstheme="minorHAnsi"/>
          <w:sz w:val="24"/>
          <w:szCs w:val="24"/>
        </w:rPr>
      </w:pPr>
      <w:r w:rsidRPr="000D5B86">
        <w:rPr>
          <w:rFonts w:cstheme="minorHAnsi"/>
          <w:sz w:val="24"/>
          <w:szCs w:val="24"/>
        </w:rPr>
        <w:t xml:space="preserve">Oropeza, E., Jo Wu, 2019: Amgen Biotech Experience lecture: How to Purify GFP from a hydrophobic interaction column. Fullerton Union High School Fullerton CA </w:t>
      </w:r>
    </w:p>
    <w:p w14:paraId="7EB1672F" w14:textId="77777777" w:rsidR="00B04925" w:rsidRPr="000D5B86" w:rsidRDefault="00B04925" w:rsidP="000D5B86">
      <w:pPr>
        <w:pStyle w:val="ListParagraph"/>
        <w:numPr>
          <w:ilvl w:val="0"/>
          <w:numId w:val="19"/>
        </w:numPr>
        <w:spacing w:after="0" w:line="240" w:lineRule="auto"/>
        <w:rPr>
          <w:rFonts w:cstheme="minorHAnsi"/>
          <w:sz w:val="24"/>
          <w:szCs w:val="24"/>
        </w:rPr>
      </w:pPr>
      <w:r w:rsidRPr="000D5B86">
        <w:rPr>
          <w:rFonts w:cstheme="minorHAnsi"/>
          <w:sz w:val="24"/>
          <w:szCs w:val="24"/>
        </w:rPr>
        <w:t>Oropeza, E., Nick Chim, John Chaput 2018. Structural Characterization of an RNA-Cleaving FANA enzyme. Annual Biomedical Research Conference for Minority Students (ABRCMS), Poster presentation.</w:t>
      </w:r>
    </w:p>
    <w:p w14:paraId="6070B7CB" w14:textId="41CD2E62" w:rsidR="00B04925" w:rsidRPr="000D5B86" w:rsidRDefault="00B04925" w:rsidP="000D5B86">
      <w:pPr>
        <w:pStyle w:val="ListParagraph"/>
        <w:numPr>
          <w:ilvl w:val="0"/>
          <w:numId w:val="19"/>
        </w:numPr>
        <w:spacing w:after="0" w:line="240" w:lineRule="auto"/>
        <w:rPr>
          <w:rFonts w:cstheme="minorHAnsi"/>
          <w:sz w:val="24"/>
          <w:szCs w:val="24"/>
        </w:rPr>
      </w:pPr>
      <w:r w:rsidRPr="000D5B86">
        <w:rPr>
          <w:rFonts w:cstheme="minorHAnsi"/>
          <w:sz w:val="24"/>
          <w:szCs w:val="24"/>
        </w:rPr>
        <w:t>Oropeza, E., Jo Wu 2018, My Amgen Biotech Experience: Why Highschool Teachers Should Recommend the Orange County (OC) Biotech Program to Their Students. Fullerton College</w:t>
      </w:r>
    </w:p>
    <w:p w14:paraId="06D13031" w14:textId="77777777" w:rsidR="00F242DB" w:rsidRDefault="00F242DB" w:rsidP="000D5B86">
      <w:pPr>
        <w:rPr>
          <w:rFonts w:cstheme="minorHAnsi"/>
          <w:b/>
        </w:rPr>
      </w:pPr>
    </w:p>
    <w:p w14:paraId="6CAFCDA3" w14:textId="701F962D" w:rsidR="00A54B79" w:rsidRPr="000D5B86" w:rsidRDefault="00A54B79" w:rsidP="000D5B86">
      <w:pPr>
        <w:rPr>
          <w:rFonts w:cstheme="minorHAnsi"/>
          <w:b/>
        </w:rPr>
      </w:pPr>
      <w:r w:rsidRPr="000D5B86">
        <w:rPr>
          <w:rFonts w:cstheme="minorHAnsi"/>
          <w:b/>
        </w:rPr>
        <w:t>Academic Awards</w:t>
      </w:r>
    </w:p>
    <w:p w14:paraId="4DE8DE8F" w14:textId="77777777" w:rsidR="00B04925" w:rsidRPr="000D5B86" w:rsidRDefault="00B04925" w:rsidP="000D5B86">
      <w:pPr>
        <w:pStyle w:val="ListParagraph"/>
        <w:numPr>
          <w:ilvl w:val="0"/>
          <w:numId w:val="22"/>
        </w:numPr>
        <w:spacing w:after="0" w:line="240" w:lineRule="auto"/>
        <w:rPr>
          <w:rFonts w:cstheme="minorHAnsi"/>
          <w:b/>
          <w:bCs/>
          <w:sz w:val="24"/>
          <w:szCs w:val="24"/>
        </w:rPr>
      </w:pPr>
      <w:r w:rsidRPr="000D5B86">
        <w:rPr>
          <w:rFonts w:cstheme="minorHAnsi"/>
          <w:b/>
          <w:bCs/>
          <w:sz w:val="24"/>
          <w:szCs w:val="24"/>
        </w:rPr>
        <w:t>UCI IMSD and MARC Scholar (2021-Present)</w:t>
      </w:r>
    </w:p>
    <w:p w14:paraId="79AEEC49" w14:textId="04C4194F" w:rsidR="00B04925" w:rsidRPr="000D5B86" w:rsidRDefault="00896C1F" w:rsidP="000D5B86">
      <w:pPr>
        <w:pStyle w:val="ListParagraph"/>
        <w:numPr>
          <w:ilvl w:val="1"/>
          <w:numId w:val="22"/>
        </w:numPr>
        <w:spacing w:after="0" w:line="240" w:lineRule="auto"/>
        <w:rPr>
          <w:rFonts w:cstheme="minorHAnsi"/>
          <w:sz w:val="24"/>
          <w:szCs w:val="24"/>
        </w:rPr>
      </w:pPr>
      <w:r>
        <w:rPr>
          <w:rFonts w:cstheme="minorHAnsi"/>
          <w:sz w:val="24"/>
          <w:szCs w:val="24"/>
        </w:rPr>
        <w:t>UCI-MSP awarded NIH Grant</w:t>
      </w:r>
      <w:r w:rsidR="00B04925" w:rsidRPr="000D5B86">
        <w:rPr>
          <w:rFonts w:cstheme="minorHAnsi"/>
          <w:sz w:val="24"/>
          <w:szCs w:val="24"/>
        </w:rPr>
        <w:t xml:space="preserve"> to pursue undergraduate research as well as exposure and preparation for a research career UROP Award 2022</w:t>
      </w:r>
    </w:p>
    <w:p w14:paraId="46ABB2A4" w14:textId="77777777" w:rsidR="00B04925" w:rsidRPr="000D5B86" w:rsidRDefault="00B04925" w:rsidP="000D5B86">
      <w:pPr>
        <w:pStyle w:val="ListParagraph"/>
        <w:numPr>
          <w:ilvl w:val="1"/>
          <w:numId w:val="22"/>
        </w:numPr>
        <w:spacing w:after="0" w:line="240" w:lineRule="auto"/>
        <w:rPr>
          <w:rFonts w:cstheme="minorHAnsi"/>
          <w:sz w:val="24"/>
          <w:szCs w:val="24"/>
        </w:rPr>
      </w:pPr>
      <w:r w:rsidRPr="000D5B86">
        <w:rPr>
          <w:rFonts w:cstheme="minorHAnsi"/>
          <w:sz w:val="24"/>
          <w:szCs w:val="24"/>
        </w:rPr>
        <w:t xml:space="preserve">Grant to pursue research on </w:t>
      </w:r>
      <w:r w:rsidRPr="000D5B86">
        <w:rPr>
          <w:rFonts w:cstheme="minorHAnsi"/>
          <w:i/>
          <w:iCs/>
          <w:sz w:val="24"/>
          <w:szCs w:val="24"/>
        </w:rPr>
        <w:t>Sdic</w:t>
      </w:r>
      <w:r w:rsidRPr="000D5B86">
        <w:rPr>
          <w:rFonts w:cstheme="minorHAnsi"/>
          <w:sz w:val="24"/>
          <w:szCs w:val="24"/>
        </w:rPr>
        <w:t xml:space="preserve"> multigene families in Drosophila melanogaster. </w:t>
      </w:r>
    </w:p>
    <w:p w14:paraId="43F11CD0" w14:textId="77777777" w:rsidR="00B04925" w:rsidRPr="000D5B86" w:rsidRDefault="00B04925" w:rsidP="000D5B86">
      <w:pPr>
        <w:pStyle w:val="ListParagraph"/>
        <w:numPr>
          <w:ilvl w:val="0"/>
          <w:numId w:val="22"/>
        </w:numPr>
        <w:spacing w:after="0" w:line="240" w:lineRule="auto"/>
        <w:rPr>
          <w:rFonts w:cstheme="minorHAnsi"/>
          <w:b/>
          <w:bCs/>
          <w:sz w:val="24"/>
          <w:szCs w:val="24"/>
        </w:rPr>
      </w:pPr>
      <w:r w:rsidRPr="000D5B86">
        <w:rPr>
          <w:rFonts w:cstheme="minorHAnsi"/>
          <w:b/>
          <w:bCs/>
          <w:sz w:val="24"/>
          <w:szCs w:val="24"/>
        </w:rPr>
        <w:t>USC DIA Graduate School Summer Intern (2020)</w:t>
      </w:r>
    </w:p>
    <w:p w14:paraId="13EB2C3C" w14:textId="6978606F" w:rsidR="00B04925" w:rsidRPr="000D5B86" w:rsidRDefault="00B04925" w:rsidP="000D5B86">
      <w:pPr>
        <w:pStyle w:val="ListParagraph"/>
        <w:numPr>
          <w:ilvl w:val="1"/>
          <w:numId w:val="22"/>
        </w:numPr>
        <w:spacing w:after="0" w:line="240" w:lineRule="auto"/>
        <w:rPr>
          <w:rFonts w:cstheme="minorHAnsi"/>
          <w:sz w:val="24"/>
          <w:szCs w:val="24"/>
        </w:rPr>
      </w:pPr>
      <w:r w:rsidRPr="000D5B86">
        <w:rPr>
          <w:rFonts w:cstheme="minorHAnsi"/>
          <w:sz w:val="24"/>
          <w:szCs w:val="24"/>
        </w:rPr>
        <w:t xml:space="preserve">Grant to </w:t>
      </w:r>
      <w:r w:rsidR="000B23D2">
        <w:rPr>
          <w:rFonts w:cstheme="minorHAnsi"/>
          <w:sz w:val="24"/>
          <w:szCs w:val="24"/>
        </w:rPr>
        <w:t>research</w:t>
      </w:r>
      <w:r w:rsidRPr="000D5B86">
        <w:rPr>
          <w:rFonts w:cstheme="minorHAnsi"/>
          <w:sz w:val="24"/>
          <w:szCs w:val="24"/>
        </w:rPr>
        <w:t xml:space="preserve"> any unknown effects that may cause the CRISPR-Cas9 complex from faulty or inaccurate perturbations.</w:t>
      </w:r>
    </w:p>
    <w:p w14:paraId="400CB703" w14:textId="77777777" w:rsidR="00B04925" w:rsidRPr="000D5B86" w:rsidRDefault="00B04925" w:rsidP="000D5B86">
      <w:pPr>
        <w:pStyle w:val="ListParagraph"/>
        <w:numPr>
          <w:ilvl w:val="0"/>
          <w:numId w:val="22"/>
        </w:numPr>
        <w:spacing w:after="0" w:line="240" w:lineRule="auto"/>
        <w:rPr>
          <w:rFonts w:cstheme="minorHAnsi"/>
          <w:b/>
          <w:bCs/>
          <w:sz w:val="24"/>
          <w:szCs w:val="24"/>
        </w:rPr>
      </w:pPr>
      <w:r w:rsidRPr="000D5B86">
        <w:rPr>
          <w:rFonts w:cstheme="minorHAnsi"/>
          <w:b/>
          <w:bCs/>
          <w:sz w:val="24"/>
          <w:szCs w:val="24"/>
        </w:rPr>
        <w:t>Dartmouth Scholar (2020)</w:t>
      </w:r>
    </w:p>
    <w:p w14:paraId="42D5D74A" w14:textId="0F72D25F" w:rsidR="00B04925" w:rsidRPr="000D5B86" w:rsidRDefault="000B23D2" w:rsidP="000D5B86">
      <w:pPr>
        <w:pStyle w:val="ListParagraph"/>
        <w:numPr>
          <w:ilvl w:val="1"/>
          <w:numId w:val="22"/>
        </w:numPr>
        <w:spacing w:after="0" w:line="240" w:lineRule="auto"/>
        <w:rPr>
          <w:rFonts w:cstheme="minorHAnsi"/>
          <w:sz w:val="24"/>
          <w:szCs w:val="24"/>
        </w:rPr>
      </w:pPr>
      <w:r>
        <w:rPr>
          <w:rFonts w:cstheme="minorHAnsi"/>
          <w:sz w:val="24"/>
          <w:szCs w:val="24"/>
        </w:rPr>
        <w:t>I was g</w:t>
      </w:r>
      <w:r w:rsidR="00B04925" w:rsidRPr="000D5B86">
        <w:rPr>
          <w:rFonts w:cstheme="minorHAnsi"/>
          <w:sz w:val="24"/>
          <w:szCs w:val="24"/>
        </w:rPr>
        <w:t xml:space="preserve">ranted exposure to research in such areas and preparation for a research career. </w:t>
      </w:r>
    </w:p>
    <w:p w14:paraId="20B10CA0" w14:textId="77777777" w:rsidR="00B04925" w:rsidRPr="000D5B86" w:rsidRDefault="00B04925" w:rsidP="000D5B86">
      <w:pPr>
        <w:pStyle w:val="ListParagraph"/>
        <w:numPr>
          <w:ilvl w:val="0"/>
          <w:numId w:val="22"/>
        </w:numPr>
        <w:spacing w:after="0" w:line="240" w:lineRule="auto"/>
        <w:rPr>
          <w:rFonts w:cstheme="minorHAnsi"/>
          <w:b/>
          <w:bCs/>
          <w:sz w:val="24"/>
          <w:szCs w:val="24"/>
        </w:rPr>
      </w:pPr>
      <w:r w:rsidRPr="000D5B86">
        <w:rPr>
          <w:rFonts w:cstheme="minorHAnsi"/>
          <w:b/>
          <w:bCs/>
          <w:sz w:val="24"/>
          <w:szCs w:val="24"/>
        </w:rPr>
        <w:t>CU Boulder Summer Multicultural Access to Research Training (SMART) Scholar (2019)</w:t>
      </w:r>
    </w:p>
    <w:p w14:paraId="433E0854" w14:textId="1A3FDB16" w:rsidR="00B04925" w:rsidRPr="000D5B86" w:rsidRDefault="000B23D2" w:rsidP="000D5B86">
      <w:pPr>
        <w:pStyle w:val="ListParagraph"/>
        <w:numPr>
          <w:ilvl w:val="1"/>
          <w:numId w:val="22"/>
        </w:numPr>
        <w:spacing w:after="0" w:line="240" w:lineRule="auto"/>
        <w:rPr>
          <w:rFonts w:cstheme="minorHAnsi"/>
          <w:sz w:val="24"/>
          <w:szCs w:val="24"/>
        </w:rPr>
      </w:pPr>
      <w:r>
        <w:rPr>
          <w:rFonts w:cstheme="minorHAnsi"/>
          <w:sz w:val="24"/>
          <w:szCs w:val="24"/>
        </w:rPr>
        <w:t>It was funded</w:t>
      </w:r>
      <w:r w:rsidR="00B04925" w:rsidRPr="000D5B86">
        <w:rPr>
          <w:rFonts w:cstheme="minorHAnsi"/>
          <w:sz w:val="24"/>
          <w:szCs w:val="24"/>
        </w:rPr>
        <w:t xml:space="preserve"> by HHMI, Chancellor</w:t>
      </w:r>
      <w:r w:rsidR="00274B97" w:rsidRPr="000D5B86">
        <w:rPr>
          <w:rFonts w:cstheme="minorHAnsi"/>
          <w:sz w:val="24"/>
          <w:szCs w:val="24"/>
        </w:rPr>
        <w:t>,</w:t>
      </w:r>
      <w:r w:rsidR="00B04925" w:rsidRPr="000D5B86">
        <w:rPr>
          <w:rFonts w:cstheme="minorHAnsi"/>
          <w:sz w:val="24"/>
          <w:szCs w:val="24"/>
        </w:rPr>
        <w:t xml:space="preserve"> and Provost of CU Boulder, LANS</w:t>
      </w:r>
      <w:r w:rsidR="002A02B8" w:rsidRPr="000D5B86">
        <w:rPr>
          <w:rFonts w:cstheme="minorHAnsi"/>
          <w:sz w:val="24"/>
          <w:szCs w:val="24"/>
        </w:rPr>
        <w:t>,</w:t>
      </w:r>
      <w:r w:rsidR="00B04925" w:rsidRPr="000D5B86">
        <w:rPr>
          <w:rFonts w:cstheme="minorHAnsi"/>
          <w:sz w:val="24"/>
          <w:szCs w:val="24"/>
        </w:rPr>
        <w:t xml:space="preserve"> to conduct research on riboswitches and the plasticity of </w:t>
      </w:r>
      <w:r w:rsidR="002C73D9" w:rsidRPr="000D5B86">
        <w:rPr>
          <w:rFonts w:cstheme="minorHAnsi"/>
          <w:sz w:val="24"/>
          <w:szCs w:val="24"/>
        </w:rPr>
        <w:t xml:space="preserve">DNA/RNA </w:t>
      </w:r>
      <w:r w:rsidR="00B04925" w:rsidRPr="000D5B86">
        <w:rPr>
          <w:rFonts w:cstheme="minorHAnsi"/>
          <w:sz w:val="24"/>
          <w:szCs w:val="24"/>
        </w:rPr>
        <w:t xml:space="preserve">aptamer domains. </w:t>
      </w:r>
    </w:p>
    <w:p w14:paraId="3DD24CD1" w14:textId="77777777" w:rsidR="00B04925" w:rsidRPr="000D5B86" w:rsidRDefault="00B04925" w:rsidP="000D5B86">
      <w:pPr>
        <w:pStyle w:val="ListParagraph"/>
        <w:numPr>
          <w:ilvl w:val="0"/>
          <w:numId w:val="22"/>
        </w:numPr>
        <w:spacing w:after="0" w:line="240" w:lineRule="auto"/>
        <w:rPr>
          <w:rFonts w:cstheme="minorHAnsi"/>
          <w:b/>
          <w:bCs/>
          <w:sz w:val="24"/>
          <w:szCs w:val="24"/>
        </w:rPr>
      </w:pPr>
      <w:r w:rsidRPr="000D5B86">
        <w:rPr>
          <w:rFonts w:cstheme="minorHAnsi"/>
          <w:b/>
          <w:bCs/>
          <w:sz w:val="24"/>
          <w:szCs w:val="24"/>
        </w:rPr>
        <w:t>Scholarship by Boeing Company (2019)</w:t>
      </w:r>
    </w:p>
    <w:p w14:paraId="47D9C0A5" w14:textId="77777777" w:rsidR="00B04925" w:rsidRPr="000D5B86" w:rsidRDefault="00B04925" w:rsidP="000D5B86">
      <w:pPr>
        <w:pStyle w:val="ListParagraph"/>
        <w:numPr>
          <w:ilvl w:val="1"/>
          <w:numId w:val="22"/>
        </w:numPr>
        <w:spacing w:after="0" w:line="240" w:lineRule="auto"/>
        <w:rPr>
          <w:rFonts w:cstheme="minorHAnsi"/>
          <w:sz w:val="24"/>
          <w:szCs w:val="24"/>
        </w:rPr>
      </w:pPr>
      <w:r w:rsidRPr="000D5B86">
        <w:rPr>
          <w:rFonts w:cstheme="minorHAnsi"/>
          <w:sz w:val="24"/>
          <w:szCs w:val="24"/>
        </w:rPr>
        <w:lastRenderedPageBreak/>
        <w:t>Given as an award to support my studies in Biotechnology from the OC Biotech Program.</w:t>
      </w:r>
    </w:p>
    <w:p w14:paraId="07C0682A" w14:textId="77777777" w:rsidR="00B04925" w:rsidRPr="000D5B86" w:rsidRDefault="00B04925" w:rsidP="000D5B86">
      <w:pPr>
        <w:pStyle w:val="ListParagraph"/>
        <w:numPr>
          <w:ilvl w:val="0"/>
          <w:numId w:val="22"/>
        </w:numPr>
        <w:spacing w:after="0" w:line="240" w:lineRule="auto"/>
        <w:rPr>
          <w:rFonts w:cstheme="minorHAnsi"/>
          <w:b/>
          <w:bCs/>
          <w:sz w:val="24"/>
          <w:szCs w:val="24"/>
        </w:rPr>
      </w:pPr>
      <w:r w:rsidRPr="000D5B86">
        <w:rPr>
          <w:rFonts w:cstheme="minorHAnsi"/>
          <w:b/>
          <w:bCs/>
          <w:sz w:val="24"/>
          <w:szCs w:val="24"/>
        </w:rPr>
        <w:t>Scholarship by Avid Bioservices, Inc. (2019)</w:t>
      </w:r>
    </w:p>
    <w:p w14:paraId="5FCC1FAD" w14:textId="77777777" w:rsidR="002C73D9" w:rsidRPr="000D5B86" w:rsidRDefault="00B04925" w:rsidP="000D5B86">
      <w:pPr>
        <w:pStyle w:val="ListParagraph"/>
        <w:numPr>
          <w:ilvl w:val="1"/>
          <w:numId w:val="22"/>
        </w:numPr>
        <w:tabs>
          <w:tab w:val="left" w:pos="4050"/>
        </w:tabs>
        <w:spacing w:after="0" w:line="240" w:lineRule="auto"/>
        <w:rPr>
          <w:rFonts w:cstheme="minorHAnsi"/>
          <w:sz w:val="24"/>
          <w:szCs w:val="24"/>
        </w:rPr>
      </w:pPr>
      <w:r w:rsidRPr="000D5B86">
        <w:rPr>
          <w:rFonts w:cstheme="minorHAnsi"/>
          <w:sz w:val="24"/>
          <w:szCs w:val="24"/>
        </w:rPr>
        <w:t>Given as an award to support my studies in Biotechnology at the OC Biotech Award and Certificate Ceremony.</w:t>
      </w:r>
    </w:p>
    <w:p w14:paraId="7EB97F29" w14:textId="6E0F6615" w:rsidR="00B04925" w:rsidRPr="000D5B86" w:rsidRDefault="00B04925" w:rsidP="000D5B86">
      <w:pPr>
        <w:pStyle w:val="ListParagraph"/>
        <w:numPr>
          <w:ilvl w:val="0"/>
          <w:numId w:val="22"/>
        </w:numPr>
        <w:tabs>
          <w:tab w:val="left" w:pos="4050"/>
        </w:tabs>
        <w:spacing w:after="0" w:line="240" w:lineRule="auto"/>
        <w:rPr>
          <w:rFonts w:cstheme="minorHAnsi"/>
          <w:sz w:val="24"/>
          <w:szCs w:val="24"/>
        </w:rPr>
      </w:pPr>
      <w:r w:rsidRPr="000D5B86">
        <w:rPr>
          <w:rFonts w:cstheme="minorHAnsi"/>
          <w:b/>
          <w:bCs/>
          <w:sz w:val="24"/>
          <w:szCs w:val="24"/>
        </w:rPr>
        <w:t xml:space="preserve">Annual Biomedical Research Conference for Minority Students (ABRCMS) Poster Award (2018)             </w:t>
      </w:r>
    </w:p>
    <w:p w14:paraId="17AF1AEE" w14:textId="363937F6" w:rsidR="00A54B79" w:rsidRPr="000D5B86" w:rsidRDefault="00B04925" w:rsidP="000D5B86">
      <w:pPr>
        <w:pStyle w:val="ListParagraph"/>
        <w:numPr>
          <w:ilvl w:val="1"/>
          <w:numId w:val="22"/>
        </w:numPr>
        <w:spacing w:after="0" w:line="240" w:lineRule="auto"/>
        <w:rPr>
          <w:rFonts w:cstheme="minorHAnsi"/>
          <w:sz w:val="24"/>
          <w:szCs w:val="24"/>
        </w:rPr>
      </w:pPr>
      <w:r w:rsidRPr="000D5B86">
        <w:rPr>
          <w:rFonts w:cstheme="minorHAnsi"/>
          <w:sz w:val="24"/>
          <w:szCs w:val="24"/>
        </w:rPr>
        <w:t>Given as an award by presenting my work in Dr. John Chaput’s laboratory and workflow in front of 3 judges as a community college student. https://www.bio.uci.edu/minority-science-programs-msp-students-recognized-for-outstanding-research/</w:t>
      </w:r>
    </w:p>
    <w:p w14:paraId="3D8818A1" w14:textId="77777777" w:rsidR="00F242DB" w:rsidRDefault="00F242DB" w:rsidP="000D5B86">
      <w:pPr>
        <w:rPr>
          <w:rFonts w:cstheme="minorHAnsi"/>
          <w:b/>
        </w:rPr>
      </w:pPr>
    </w:p>
    <w:p w14:paraId="32DD4A0A" w14:textId="7F140170" w:rsidR="0073119E" w:rsidRPr="000D5B86" w:rsidRDefault="00A54B79" w:rsidP="000D5B86">
      <w:pPr>
        <w:rPr>
          <w:rFonts w:cstheme="minorHAnsi"/>
          <w:b/>
        </w:rPr>
      </w:pPr>
      <w:r w:rsidRPr="000D5B86">
        <w:rPr>
          <w:rFonts w:cstheme="minorHAnsi"/>
          <w:b/>
        </w:rPr>
        <w:t>Teaching/Outreach Experience</w:t>
      </w:r>
    </w:p>
    <w:p w14:paraId="528E1A43" w14:textId="3F1B87CF" w:rsidR="008B5BD0" w:rsidRPr="00896C1F" w:rsidRDefault="008B5BD0" w:rsidP="000D5B86">
      <w:pPr>
        <w:numPr>
          <w:ilvl w:val="0"/>
          <w:numId w:val="21"/>
        </w:numPr>
        <w:contextualSpacing/>
        <w:rPr>
          <w:rFonts w:eastAsia="Calibri" w:cstheme="minorHAnsi"/>
          <w:kern w:val="0"/>
          <w14:ligatures w14:val="none"/>
        </w:rPr>
      </w:pPr>
      <w:r w:rsidRPr="00896C1F">
        <w:rPr>
          <w:rFonts w:eastAsia="Calibri" w:cstheme="minorHAnsi"/>
          <w:kern w:val="0"/>
          <w14:ligatures w14:val="none"/>
        </w:rPr>
        <w:t xml:space="preserve">Wolfram mentor at </w:t>
      </w:r>
      <w:r w:rsidR="00917ABB" w:rsidRPr="00896C1F">
        <w:rPr>
          <w:rFonts w:eastAsia="Calibri" w:cstheme="minorHAnsi"/>
          <w:kern w:val="0"/>
          <w14:ligatures w14:val="none"/>
        </w:rPr>
        <w:t>Bentley University</w:t>
      </w:r>
      <w:r w:rsidRPr="00896C1F">
        <w:rPr>
          <w:rFonts w:eastAsia="Calibri" w:cstheme="minorHAnsi"/>
          <w:kern w:val="0"/>
          <w14:ligatures w14:val="none"/>
        </w:rPr>
        <w:t xml:space="preserve"> (2023)</w:t>
      </w:r>
    </w:p>
    <w:p w14:paraId="0E5FEE22" w14:textId="7BED1D68" w:rsidR="00B04925" w:rsidRDefault="00B04925" w:rsidP="000D5B86">
      <w:pPr>
        <w:numPr>
          <w:ilvl w:val="0"/>
          <w:numId w:val="21"/>
        </w:numPr>
        <w:contextualSpacing/>
        <w:rPr>
          <w:rFonts w:eastAsia="Calibri" w:cstheme="minorHAnsi"/>
          <w:kern w:val="0"/>
          <w14:ligatures w14:val="none"/>
        </w:rPr>
      </w:pPr>
      <w:r w:rsidRPr="000D5B86">
        <w:rPr>
          <w:rFonts w:eastAsia="Calibri" w:cstheme="minorHAnsi"/>
          <w:kern w:val="0"/>
          <w14:ligatures w14:val="none"/>
        </w:rPr>
        <w:t>NSF Funded Outreach Event at Fullerton Union High School (2023)</w:t>
      </w:r>
    </w:p>
    <w:p w14:paraId="73A2B250" w14:textId="6E3D122D" w:rsidR="00E5327C" w:rsidRPr="000D5B86" w:rsidRDefault="007D136B" w:rsidP="000D5B86">
      <w:pPr>
        <w:numPr>
          <w:ilvl w:val="0"/>
          <w:numId w:val="21"/>
        </w:numPr>
        <w:contextualSpacing/>
        <w:rPr>
          <w:rFonts w:eastAsia="Calibri" w:cstheme="minorHAnsi"/>
          <w:kern w:val="0"/>
          <w14:ligatures w14:val="none"/>
        </w:rPr>
      </w:pPr>
      <w:r>
        <w:rPr>
          <w:rFonts w:eastAsia="Calibri" w:cstheme="minorHAnsi"/>
          <w:kern w:val="0"/>
          <w14:ligatures w14:val="none"/>
        </w:rPr>
        <w:t>Fullerton College Biotech Open House (2022)</w:t>
      </w:r>
    </w:p>
    <w:p w14:paraId="113F5875" w14:textId="77777777" w:rsidR="00B04925" w:rsidRPr="000D5B86" w:rsidRDefault="00B04925" w:rsidP="000D5B86">
      <w:pPr>
        <w:numPr>
          <w:ilvl w:val="0"/>
          <w:numId w:val="21"/>
        </w:numPr>
        <w:contextualSpacing/>
        <w:rPr>
          <w:rFonts w:eastAsia="Calibri" w:cstheme="minorHAnsi"/>
          <w:kern w:val="0"/>
          <w14:ligatures w14:val="none"/>
        </w:rPr>
      </w:pPr>
      <w:r w:rsidRPr="000D5B86">
        <w:rPr>
          <w:rFonts w:eastAsia="Calibri" w:cstheme="minorHAnsi"/>
          <w:kern w:val="0"/>
          <w14:ligatures w14:val="none"/>
        </w:rPr>
        <w:t>Tutor at Fullerton College (2020-2022)</w:t>
      </w:r>
    </w:p>
    <w:p w14:paraId="46314CA2" w14:textId="77777777" w:rsidR="00B04925" w:rsidRPr="000D5B86" w:rsidRDefault="00B04925" w:rsidP="000D5B86">
      <w:pPr>
        <w:numPr>
          <w:ilvl w:val="0"/>
          <w:numId w:val="21"/>
        </w:numPr>
        <w:contextualSpacing/>
        <w:rPr>
          <w:rFonts w:eastAsia="Calibri" w:cstheme="minorHAnsi"/>
          <w:kern w:val="0"/>
          <w14:ligatures w14:val="none"/>
        </w:rPr>
      </w:pPr>
      <w:r w:rsidRPr="000D5B86">
        <w:rPr>
          <w:rFonts w:eastAsia="Calibri" w:cstheme="minorHAnsi"/>
          <w:kern w:val="0"/>
          <w14:ligatures w14:val="none"/>
        </w:rPr>
        <w:t>Teacher's Assistant at Anaheim High School (Jan 2019)</w:t>
      </w:r>
    </w:p>
    <w:p w14:paraId="6C55AB4E" w14:textId="77777777" w:rsidR="00B04925" w:rsidRPr="000D5B86" w:rsidRDefault="00B04925" w:rsidP="000D5B86">
      <w:pPr>
        <w:numPr>
          <w:ilvl w:val="0"/>
          <w:numId w:val="21"/>
        </w:numPr>
        <w:contextualSpacing/>
        <w:rPr>
          <w:rFonts w:eastAsia="Calibri" w:cstheme="minorHAnsi"/>
          <w:kern w:val="0"/>
          <w14:ligatures w14:val="none"/>
        </w:rPr>
      </w:pPr>
      <w:r w:rsidRPr="000D5B86">
        <w:rPr>
          <w:rFonts w:eastAsia="Calibri" w:cstheme="minorHAnsi"/>
          <w:kern w:val="0"/>
          <w14:ligatures w14:val="none"/>
        </w:rPr>
        <w:t>Teacher's Assistant at Fullerton College (Jan 2019)</w:t>
      </w:r>
    </w:p>
    <w:p w14:paraId="2D99C1FA" w14:textId="77777777" w:rsidR="00B04925" w:rsidRPr="000D5B86" w:rsidRDefault="00B04925" w:rsidP="000D5B86">
      <w:pPr>
        <w:numPr>
          <w:ilvl w:val="0"/>
          <w:numId w:val="21"/>
        </w:numPr>
        <w:contextualSpacing/>
        <w:rPr>
          <w:rFonts w:eastAsia="Calibri" w:cstheme="minorHAnsi"/>
          <w:kern w:val="0"/>
          <w14:ligatures w14:val="none"/>
        </w:rPr>
      </w:pPr>
      <w:r w:rsidRPr="000D5B86">
        <w:rPr>
          <w:rFonts w:eastAsia="Calibri" w:cstheme="minorHAnsi"/>
          <w:kern w:val="0"/>
          <w14:ligatures w14:val="none"/>
        </w:rPr>
        <w:t xml:space="preserve">Volunteer at CSI Camp at Fullerton College (May 2018)  </w:t>
      </w:r>
    </w:p>
    <w:p w14:paraId="09E3679B" w14:textId="2C8ACA7D" w:rsidR="00250EAB" w:rsidRPr="000D5B86" w:rsidRDefault="00B04925" w:rsidP="000D5B86">
      <w:pPr>
        <w:numPr>
          <w:ilvl w:val="0"/>
          <w:numId w:val="21"/>
        </w:numPr>
        <w:contextualSpacing/>
        <w:rPr>
          <w:rFonts w:eastAsia="Calibri" w:cstheme="minorHAnsi"/>
          <w:kern w:val="0"/>
          <w14:ligatures w14:val="none"/>
        </w:rPr>
      </w:pPr>
      <w:r w:rsidRPr="000D5B86">
        <w:rPr>
          <w:rFonts w:eastAsia="Calibri" w:cstheme="minorHAnsi"/>
          <w:kern w:val="0"/>
          <w14:ligatures w14:val="none"/>
        </w:rPr>
        <w:t xml:space="preserve">Volunteer at </w:t>
      </w:r>
      <w:r w:rsidR="00FC6F4A">
        <w:rPr>
          <w:rFonts w:eastAsia="Calibri" w:cstheme="minorHAnsi"/>
          <w:kern w:val="0"/>
          <w14:ligatures w14:val="none"/>
        </w:rPr>
        <w:t xml:space="preserve">Amgen </w:t>
      </w:r>
      <w:r w:rsidR="001C3731">
        <w:rPr>
          <w:rFonts w:eastAsia="Calibri" w:cstheme="minorHAnsi"/>
          <w:kern w:val="0"/>
          <w14:ligatures w14:val="none"/>
        </w:rPr>
        <w:t xml:space="preserve">Biotech Experience </w:t>
      </w:r>
      <w:r w:rsidRPr="000D5B86">
        <w:rPr>
          <w:rFonts w:eastAsia="Calibri" w:cstheme="minorHAnsi"/>
          <w:kern w:val="0"/>
          <w14:ligatures w14:val="none"/>
        </w:rPr>
        <w:t xml:space="preserve">Open Houses and College Nights (June 2016) </w:t>
      </w:r>
    </w:p>
    <w:p w14:paraId="242629FC" w14:textId="77777777" w:rsidR="00F242DB" w:rsidRDefault="00F242DB" w:rsidP="000D5B86">
      <w:pPr>
        <w:rPr>
          <w:rFonts w:cstheme="minorHAnsi"/>
          <w:b/>
        </w:rPr>
      </w:pPr>
    </w:p>
    <w:p w14:paraId="26C0AEFF" w14:textId="2925A48B" w:rsidR="00A54B79" w:rsidRPr="000D5B86" w:rsidRDefault="00A54B79" w:rsidP="000D5B86">
      <w:pPr>
        <w:rPr>
          <w:rFonts w:cstheme="minorHAnsi"/>
          <w:b/>
        </w:rPr>
      </w:pPr>
      <w:r w:rsidRPr="000D5B86">
        <w:rPr>
          <w:rFonts w:cstheme="minorHAnsi"/>
          <w:b/>
        </w:rPr>
        <w:t>Skills</w:t>
      </w:r>
    </w:p>
    <w:p w14:paraId="008B0837" w14:textId="42FD3BF0" w:rsidR="00B04925" w:rsidRPr="000D5B86" w:rsidRDefault="00B04925" w:rsidP="000D5B86">
      <w:pPr>
        <w:pStyle w:val="ListParagraph"/>
        <w:numPr>
          <w:ilvl w:val="0"/>
          <w:numId w:val="24"/>
        </w:numPr>
        <w:spacing w:after="0" w:line="240" w:lineRule="auto"/>
        <w:rPr>
          <w:rFonts w:cstheme="minorHAnsi"/>
          <w:sz w:val="24"/>
          <w:szCs w:val="24"/>
        </w:rPr>
      </w:pPr>
      <w:r w:rsidRPr="000D5B86">
        <w:rPr>
          <w:rFonts w:cstheme="minorHAnsi"/>
          <w:sz w:val="24"/>
          <w:szCs w:val="24"/>
        </w:rPr>
        <w:t xml:space="preserve">Laboratory Skills: Laboratory safety, </w:t>
      </w:r>
      <w:r w:rsidR="001B2F3B" w:rsidRPr="000D5B86">
        <w:rPr>
          <w:rFonts w:cstheme="minorHAnsi"/>
          <w:sz w:val="24"/>
          <w:szCs w:val="24"/>
        </w:rPr>
        <w:t>managing large projects with minimum supervision</w:t>
      </w:r>
      <w:r w:rsidRPr="000D5B86">
        <w:rPr>
          <w:rFonts w:cstheme="minorHAnsi"/>
          <w:sz w:val="24"/>
          <w:szCs w:val="24"/>
        </w:rPr>
        <w:t>, aseptic technique, DNA, RNA, and Protein extraction, equipment handling</w:t>
      </w:r>
      <w:r w:rsidR="00A26596" w:rsidRPr="000D5B86">
        <w:rPr>
          <w:rFonts w:cstheme="minorHAnsi"/>
          <w:sz w:val="24"/>
          <w:szCs w:val="24"/>
        </w:rPr>
        <w:t>,</w:t>
      </w:r>
      <w:r w:rsidRPr="000D5B86">
        <w:rPr>
          <w:rFonts w:cstheme="minorHAnsi"/>
          <w:sz w:val="24"/>
          <w:szCs w:val="24"/>
        </w:rPr>
        <w:t xml:space="preserve"> gel</w:t>
      </w:r>
      <w:r w:rsidR="000B23D2">
        <w:rPr>
          <w:rFonts w:cstheme="minorHAnsi"/>
          <w:sz w:val="24"/>
          <w:szCs w:val="24"/>
        </w:rPr>
        <w:t>,</w:t>
      </w:r>
      <w:r w:rsidRPr="000D5B86">
        <w:rPr>
          <w:rFonts w:cstheme="minorHAnsi"/>
          <w:sz w:val="24"/>
          <w:szCs w:val="24"/>
        </w:rPr>
        <w:t xml:space="preserve"> </w:t>
      </w:r>
      <w:r w:rsidR="00A92275" w:rsidRPr="000D5B86">
        <w:rPr>
          <w:rFonts w:cstheme="minorHAnsi"/>
          <w:sz w:val="24"/>
          <w:szCs w:val="24"/>
        </w:rPr>
        <w:t xml:space="preserve">and image </w:t>
      </w:r>
      <w:r w:rsidRPr="000D5B86">
        <w:rPr>
          <w:rFonts w:cstheme="minorHAnsi"/>
          <w:sz w:val="24"/>
          <w:szCs w:val="24"/>
        </w:rPr>
        <w:t>analysis</w:t>
      </w:r>
      <w:r w:rsidR="001B2F3B" w:rsidRPr="000D5B86">
        <w:rPr>
          <w:rFonts w:cstheme="minorHAnsi"/>
          <w:sz w:val="24"/>
          <w:szCs w:val="24"/>
        </w:rPr>
        <w:t xml:space="preserve"> </w:t>
      </w:r>
      <w:r w:rsidR="00A26596" w:rsidRPr="000D5B86">
        <w:rPr>
          <w:rFonts w:cstheme="minorHAnsi"/>
          <w:sz w:val="24"/>
          <w:szCs w:val="24"/>
        </w:rPr>
        <w:t xml:space="preserve">[for RNA, DNA, </w:t>
      </w:r>
      <w:r w:rsidR="00A92275" w:rsidRPr="000D5B86">
        <w:rPr>
          <w:rFonts w:cstheme="minorHAnsi"/>
          <w:sz w:val="24"/>
          <w:szCs w:val="24"/>
        </w:rPr>
        <w:t xml:space="preserve">and </w:t>
      </w:r>
      <w:r w:rsidR="00A26596" w:rsidRPr="000D5B86">
        <w:rPr>
          <w:rFonts w:cstheme="minorHAnsi"/>
          <w:sz w:val="24"/>
          <w:szCs w:val="24"/>
        </w:rPr>
        <w:t>Proteins]</w:t>
      </w:r>
      <w:r w:rsidRPr="000D5B86">
        <w:rPr>
          <w:rFonts w:cstheme="minorHAnsi"/>
          <w:sz w:val="24"/>
          <w:szCs w:val="24"/>
        </w:rPr>
        <w:t xml:space="preserve">, maintaining </w:t>
      </w:r>
      <w:r w:rsidR="000F5A9F" w:rsidRPr="000D5B86">
        <w:rPr>
          <w:rFonts w:cstheme="minorHAnsi"/>
          <w:sz w:val="24"/>
          <w:szCs w:val="24"/>
        </w:rPr>
        <w:t>a professional lab notebook</w:t>
      </w:r>
      <w:r w:rsidRPr="000D5B86">
        <w:rPr>
          <w:rFonts w:cstheme="minorHAnsi"/>
          <w:sz w:val="24"/>
          <w:szCs w:val="24"/>
        </w:rPr>
        <w:t>, and creating SOPs.</w:t>
      </w:r>
    </w:p>
    <w:p w14:paraId="3BFCA520" w14:textId="77777777" w:rsidR="000F5A9F" w:rsidRPr="000D5B86" w:rsidRDefault="00B04925" w:rsidP="000D5B86">
      <w:pPr>
        <w:pStyle w:val="ListParagraph"/>
        <w:numPr>
          <w:ilvl w:val="0"/>
          <w:numId w:val="24"/>
        </w:numPr>
        <w:spacing w:after="0" w:line="240" w:lineRule="auto"/>
        <w:rPr>
          <w:rFonts w:cstheme="minorHAnsi"/>
          <w:sz w:val="24"/>
          <w:szCs w:val="24"/>
        </w:rPr>
      </w:pPr>
      <w:r w:rsidRPr="000D5B86">
        <w:rPr>
          <w:rFonts w:cstheme="minorHAnsi"/>
          <w:sz w:val="24"/>
          <w:szCs w:val="24"/>
        </w:rPr>
        <w:t>Computational Skills: Bioinformatics (</w:t>
      </w:r>
      <w:r w:rsidR="000447C0" w:rsidRPr="000D5B86">
        <w:rPr>
          <w:rFonts w:cstheme="minorHAnsi"/>
          <w:sz w:val="24"/>
          <w:szCs w:val="24"/>
        </w:rPr>
        <w:t xml:space="preserve">via </w:t>
      </w:r>
      <w:r w:rsidRPr="000D5B86">
        <w:rPr>
          <w:rFonts w:cstheme="minorHAnsi"/>
          <w:sz w:val="24"/>
          <w:szCs w:val="24"/>
        </w:rPr>
        <w:t>bash, python, R</w:t>
      </w:r>
      <w:r w:rsidR="00ED4EFE" w:rsidRPr="000D5B86">
        <w:rPr>
          <w:rFonts w:cstheme="minorHAnsi"/>
          <w:sz w:val="24"/>
          <w:szCs w:val="24"/>
        </w:rPr>
        <w:t xml:space="preserve">, </w:t>
      </w:r>
      <w:r w:rsidR="000447C0" w:rsidRPr="000D5B86">
        <w:rPr>
          <w:rFonts w:cstheme="minorHAnsi"/>
          <w:sz w:val="24"/>
          <w:szCs w:val="24"/>
        </w:rPr>
        <w:t xml:space="preserve">and </w:t>
      </w:r>
      <w:r w:rsidR="00ED4EFE" w:rsidRPr="000D5B86">
        <w:rPr>
          <w:rFonts w:cstheme="minorHAnsi"/>
          <w:sz w:val="24"/>
          <w:szCs w:val="24"/>
        </w:rPr>
        <w:t xml:space="preserve">Wolfram </w:t>
      </w:r>
      <w:r w:rsidR="000447C0" w:rsidRPr="000D5B86">
        <w:rPr>
          <w:rFonts w:cstheme="minorHAnsi"/>
          <w:sz w:val="24"/>
          <w:szCs w:val="24"/>
        </w:rPr>
        <w:t>Language</w:t>
      </w:r>
      <w:r w:rsidRPr="000D5B86">
        <w:rPr>
          <w:rFonts w:cstheme="minorHAnsi"/>
          <w:sz w:val="24"/>
          <w:szCs w:val="24"/>
        </w:rPr>
        <w:t>), genome assembly and analysis, 3D protein visualization (Pymol), MS Office, Adobe Illustrator, and imaging specimens.</w:t>
      </w:r>
    </w:p>
    <w:p w14:paraId="6E85DDF1" w14:textId="5E448B3F" w:rsidR="000F5A9F" w:rsidRPr="000D5B86" w:rsidRDefault="000F5A9F" w:rsidP="000D5B86">
      <w:pPr>
        <w:pStyle w:val="ListParagraph"/>
        <w:numPr>
          <w:ilvl w:val="0"/>
          <w:numId w:val="24"/>
        </w:numPr>
        <w:spacing w:after="0" w:line="240" w:lineRule="auto"/>
        <w:rPr>
          <w:rFonts w:cstheme="minorHAnsi"/>
          <w:sz w:val="24"/>
          <w:szCs w:val="24"/>
        </w:rPr>
      </w:pPr>
      <w:r w:rsidRPr="000D5B86">
        <w:rPr>
          <w:rFonts w:cstheme="minorHAnsi"/>
          <w:bCs/>
          <w:sz w:val="24"/>
          <w:szCs w:val="24"/>
        </w:rPr>
        <w:t xml:space="preserve">Wolfram: Proficient in using Wolfram to analyze data and solve </w:t>
      </w:r>
      <w:r w:rsidR="00FB4BB0" w:rsidRPr="000D5B86">
        <w:rPr>
          <w:rFonts w:cstheme="minorHAnsi"/>
          <w:bCs/>
          <w:sz w:val="24"/>
          <w:szCs w:val="24"/>
        </w:rPr>
        <w:t>organized projects, including</w:t>
      </w:r>
      <w:r w:rsidRPr="000D5B86">
        <w:rPr>
          <w:rFonts w:cstheme="minorHAnsi"/>
          <w:bCs/>
          <w:sz w:val="24"/>
          <w:szCs w:val="24"/>
        </w:rPr>
        <w:t xml:space="preserve"> </w:t>
      </w:r>
      <w:r w:rsidR="00FB4BB0" w:rsidRPr="000D5B86">
        <w:rPr>
          <w:rFonts w:cstheme="minorHAnsi"/>
          <w:bCs/>
          <w:sz w:val="24"/>
          <w:szCs w:val="24"/>
        </w:rPr>
        <w:t>other relative investigations</w:t>
      </w:r>
      <w:r w:rsidRPr="000D5B86">
        <w:rPr>
          <w:rFonts w:cstheme="minorHAnsi"/>
          <w:bCs/>
          <w:sz w:val="24"/>
          <w:szCs w:val="24"/>
        </w:rPr>
        <w:t>.</w:t>
      </w:r>
    </w:p>
    <w:p w14:paraId="5FB07BC0" w14:textId="180CE29D" w:rsidR="000F5A9F" w:rsidRPr="000D5B86" w:rsidRDefault="000F5A9F" w:rsidP="000D5B86">
      <w:pPr>
        <w:pStyle w:val="ListParagraph"/>
        <w:numPr>
          <w:ilvl w:val="0"/>
          <w:numId w:val="24"/>
        </w:numPr>
        <w:spacing w:after="0" w:line="240" w:lineRule="auto"/>
        <w:rPr>
          <w:rFonts w:cstheme="minorHAnsi"/>
          <w:sz w:val="24"/>
          <w:szCs w:val="24"/>
        </w:rPr>
      </w:pPr>
      <w:r w:rsidRPr="000D5B86">
        <w:rPr>
          <w:rFonts w:cstheme="minorHAnsi"/>
          <w:bCs/>
          <w:sz w:val="24"/>
          <w:szCs w:val="24"/>
        </w:rPr>
        <w:t xml:space="preserve">Python: </w:t>
      </w:r>
      <w:r w:rsidR="00684468" w:rsidRPr="000D5B86">
        <w:rPr>
          <w:rFonts w:cstheme="minorHAnsi"/>
          <w:bCs/>
          <w:sz w:val="24"/>
          <w:szCs w:val="24"/>
        </w:rPr>
        <w:t xml:space="preserve">Well-informed on </w:t>
      </w:r>
      <w:r w:rsidRPr="000D5B86">
        <w:rPr>
          <w:rFonts w:cstheme="minorHAnsi"/>
          <w:bCs/>
          <w:sz w:val="24"/>
          <w:szCs w:val="24"/>
        </w:rPr>
        <w:t>using Python for data analysis, web development, and machine learning.</w:t>
      </w:r>
    </w:p>
    <w:p w14:paraId="58E3A1C7" w14:textId="75A34DB1" w:rsidR="000F5A9F" w:rsidRPr="000D5B86" w:rsidRDefault="000F5A9F" w:rsidP="000D5B86">
      <w:pPr>
        <w:pStyle w:val="ListParagraph"/>
        <w:numPr>
          <w:ilvl w:val="0"/>
          <w:numId w:val="24"/>
        </w:numPr>
        <w:spacing w:after="0" w:line="240" w:lineRule="auto"/>
        <w:rPr>
          <w:rFonts w:cstheme="minorHAnsi"/>
          <w:sz w:val="24"/>
          <w:szCs w:val="24"/>
        </w:rPr>
      </w:pPr>
      <w:r w:rsidRPr="000D5B86">
        <w:rPr>
          <w:rFonts w:cstheme="minorHAnsi"/>
          <w:bCs/>
          <w:sz w:val="24"/>
          <w:szCs w:val="24"/>
        </w:rPr>
        <w:t xml:space="preserve">R: </w:t>
      </w:r>
      <w:r w:rsidR="0014237A" w:rsidRPr="000D5B86">
        <w:rPr>
          <w:rFonts w:cstheme="minorHAnsi"/>
          <w:bCs/>
          <w:sz w:val="24"/>
          <w:szCs w:val="24"/>
        </w:rPr>
        <w:t>Familiar</w:t>
      </w:r>
      <w:r w:rsidRPr="000D5B86">
        <w:rPr>
          <w:rFonts w:cstheme="minorHAnsi"/>
          <w:bCs/>
          <w:sz w:val="24"/>
          <w:szCs w:val="24"/>
        </w:rPr>
        <w:t xml:space="preserve"> </w:t>
      </w:r>
      <w:r w:rsidR="0014237A" w:rsidRPr="000D5B86">
        <w:rPr>
          <w:rFonts w:cstheme="minorHAnsi"/>
          <w:bCs/>
          <w:sz w:val="24"/>
          <w:szCs w:val="24"/>
        </w:rPr>
        <w:t>with</w:t>
      </w:r>
      <w:r w:rsidRPr="000D5B86">
        <w:rPr>
          <w:rFonts w:cstheme="minorHAnsi"/>
          <w:bCs/>
          <w:sz w:val="24"/>
          <w:szCs w:val="24"/>
        </w:rPr>
        <w:t xml:space="preserve"> using R for statistical analysis and data visualization.</w:t>
      </w:r>
    </w:p>
    <w:p w14:paraId="188D6752" w14:textId="34CE9FC5" w:rsidR="00684468" w:rsidRPr="000D5B86" w:rsidRDefault="000F5A9F" w:rsidP="000D5B86">
      <w:pPr>
        <w:pStyle w:val="ListParagraph"/>
        <w:numPr>
          <w:ilvl w:val="0"/>
          <w:numId w:val="24"/>
        </w:numPr>
        <w:spacing w:after="0" w:line="240" w:lineRule="auto"/>
        <w:rPr>
          <w:rFonts w:cstheme="minorHAnsi"/>
          <w:bCs/>
          <w:sz w:val="24"/>
          <w:szCs w:val="24"/>
        </w:rPr>
      </w:pPr>
      <w:r w:rsidRPr="000D5B86">
        <w:rPr>
          <w:rFonts w:cstheme="minorHAnsi"/>
          <w:bCs/>
          <w:sz w:val="24"/>
          <w:szCs w:val="24"/>
        </w:rPr>
        <w:t xml:space="preserve">Bash: Familiar with using Bash </w:t>
      </w:r>
      <w:r w:rsidR="00675EF4" w:rsidRPr="000D5B86">
        <w:rPr>
          <w:rFonts w:cstheme="minorHAnsi"/>
          <w:bCs/>
          <w:sz w:val="24"/>
          <w:szCs w:val="24"/>
        </w:rPr>
        <w:t>to automate</w:t>
      </w:r>
      <w:r w:rsidRPr="000D5B86">
        <w:rPr>
          <w:rFonts w:cstheme="minorHAnsi"/>
          <w:bCs/>
          <w:sz w:val="24"/>
          <w:szCs w:val="24"/>
        </w:rPr>
        <w:t xml:space="preserve"> </w:t>
      </w:r>
      <w:r w:rsidR="00675EF4" w:rsidRPr="000D5B86">
        <w:rPr>
          <w:rFonts w:cstheme="minorHAnsi"/>
          <w:bCs/>
          <w:sz w:val="24"/>
          <w:szCs w:val="24"/>
        </w:rPr>
        <w:t xml:space="preserve">Bioinformatic </w:t>
      </w:r>
      <w:r w:rsidRPr="000D5B86">
        <w:rPr>
          <w:rFonts w:cstheme="minorHAnsi"/>
          <w:bCs/>
          <w:sz w:val="24"/>
          <w:szCs w:val="24"/>
        </w:rPr>
        <w:t>tasks</w:t>
      </w:r>
      <w:r w:rsidR="00DC6B6D" w:rsidRPr="000D5B86">
        <w:rPr>
          <w:rFonts w:cstheme="minorHAnsi"/>
          <w:bCs/>
          <w:sz w:val="24"/>
          <w:szCs w:val="24"/>
        </w:rPr>
        <w:t xml:space="preserve"> and downloads. </w:t>
      </w:r>
      <w:r w:rsidR="00684468" w:rsidRPr="000D5B86">
        <w:rPr>
          <w:rFonts w:cstheme="minorHAnsi"/>
          <w:bCs/>
          <w:sz w:val="24"/>
          <w:szCs w:val="24"/>
        </w:rPr>
        <w:t xml:space="preserve"> </w:t>
      </w:r>
    </w:p>
    <w:p w14:paraId="40FBCD6E" w14:textId="451CA493" w:rsidR="000F5A9F" w:rsidRPr="000D5B86" w:rsidRDefault="000F5A9F" w:rsidP="000D5B86">
      <w:pPr>
        <w:pStyle w:val="ListParagraph"/>
        <w:numPr>
          <w:ilvl w:val="0"/>
          <w:numId w:val="24"/>
        </w:numPr>
        <w:spacing w:after="0" w:line="240" w:lineRule="auto"/>
        <w:rPr>
          <w:rFonts w:cstheme="minorHAnsi"/>
          <w:bCs/>
          <w:sz w:val="24"/>
          <w:szCs w:val="24"/>
        </w:rPr>
      </w:pPr>
      <w:r w:rsidRPr="000D5B86">
        <w:rPr>
          <w:rFonts w:cstheme="minorHAnsi"/>
          <w:bCs/>
          <w:sz w:val="24"/>
          <w:szCs w:val="24"/>
        </w:rPr>
        <w:t>Slurm: Knowledgeable about using Slurm for managing and scheduling jobs on high-performance computing clusters.</w:t>
      </w:r>
    </w:p>
    <w:p w14:paraId="239DB1EF" w14:textId="77777777" w:rsidR="00F242DB" w:rsidRDefault="00F242DB" w:rsidP="000D5B86">
      <w:pPr>
        <w:rPr>
          <w:rFonts w:cstheme="minorHAnsi"/>
          <w:b/>
        </w:rPr>
      </w:pPr>
    </w:p>
    <w:p w14:paraId="79A0F0CE" w14:textId="672578F1" w:rsidR="00A54B79" w:rsidRPr="000D5B86" w:rsidRDefault="00A54B79" w:rsidP="000D5B86">
      <w:pPr>
        <w:rPr>
          <w:rFonts w:cstheme="minorHAnsi"/>
        </w:rPr>
      </w:pPr>
      <w:r w:rsidRPr="000D5B86">
        <w:rPr>
          <w:rFonts w:cstheme="minorHAnsi"/>
          <w:b/>
        </w:rPr>
        <w:t>Non-Science Work Experience</w:t>
      </w:r>
    </w:p>
    <w:p w14:paraId="68E44894" w14:textId="77777777" w:rsidR="00B04925" w:rsidRPr="000D5B86" w:rsidRDefault="00B04925" w:rsidP="000D5B86">
      <w:pPr>
        <w:pStyle w:val="ListParagraph"/>
        <w:numPr>
          <w:ilvl w:val="0"/>
          <w:numId w:val="26"/>
        </w:numPr>
        <w:spacing w:after="0" w:line="240" w:lineRule="auto"/>
        <w:rPr>
          <w:rFonts w:cstheme="minorHAnsi"/>
          <w:sz w:val="24"/>
          <w:szCs w:val="24"/>
        </w:rPr>
      </w:pPr>
      <w:r w:rsidRPr="000D5B86">
        <w:rPr>
          <w:rFonts w:cstheme="minorHAnsi"/>
          <w:sz w:val="24"/>
          <w:szCs w:val="24"/>
        </w:rPr>
        <w:t>Sales Associate at Sprint and Verizon (2017)</w:t>
      </w:r>
    </w:p>
    <w:p w14:paraId="18C13F6B" w14:textId="77777777" w:rsidR="00B04925" w:rsidRPr="000D5B86" w:rsidRDefault="00B04925" w:rsidP="000D5B86">
      <w:pPr>
        <w:pStyle w:val="ListParagraph"/>
        <w:numPr>
          <w:ilvl w:val="0"/>
          <w:numId w:val="26"/>
        </w:numPr>
        <w:spacing w:after="0" w:line="240" w:lineRule="auto"/>
        <w:rPr>
          <w:rFonts w:cstheme="minorHAnsi"/>
          <w:sz w:val="24"/>
          <w:szCs w:val="24"/>
        </w:rPr>
      </w:pPr>
      <w:r w:rsidRPr="000D5B86">
        <w:rPr>
          <w:rFonts w:cstheme="minorHAnsi"/>
          <w:sz w:val="24"/>
          <w:szCs w:val="24"/>
        </w:rPr>
        <w:t>Bus Boy/Server at CHA2O Lounge in Fullerton, CA (2016)</w:t>
      </w:r>
    </w:p>
    <w:p w14:paraId="5CE70CEA" w14:textId="092A5F32" w:rsidR="00A54B79" w:rsidRPr="000D5B86" w:rsidRDefault="00B04925" w:rsidP="000D5B86">
      <w:pPr>
        <w:pStyle w:val="ListParagraph"/>
        <w:numPr>
          <w:ilvl w:val="0"/>
          <w:numId w:val="26"/>
        </w:numPr>
        <w:spacing w:after="0" w:line="240" w:lineRule="auto"/>
        <w:rPr>
          <w:rFonts w:cstheme="minorHAnsi"/>
          <w:sz w:val="24"/>
          <w:szCs w:val="24"/>
        </w:rPr>
      </w:pPr>
      <w:r w:rsidRPr="000D5B86">
        <w:rPr>
          <w:rFonts w:cstheme="minorHAnsi"/>
          <w:sz w:val="24"/>
          <w:szCs w:val="24"/>
        </w:rPr>
        <w:t>Cashier at Taco Bell in Anaheim, CA (2015)</w:t>
      </w:r>
    </w:p>
    <w:p w14:paraId="23CFA5FD" w14:textId="77777777" w:rsidR="00F242DB" w:rsidRDefault="00F242DB" w:rsidP="000D5B86">
      <w:pPr>
        <w:rPr>
          <w:rFonts w:cstheme="minorHAnsi"/>
          <w:b/>
        </w:rPr>
      </w:pPr>
    </w:p>
    <w:p w14:paraId="26E750D0" w14:textId="73BFE561" w:rsidR="00A54B79" w:rsidRPr="000D5B86" w:rsidRDefault="00A54B79" w:rsidP="000D5B86">
      <w:pPr>
        <w:rPr>
          <w:rFonts w:cstheme="minorHAnsi"/>
          <w:b/>
        </w:rPr>
      </w:pPr>
      <w:r w:rsidRPr="000D5B86">
        <w:rPr>
          <w:rFonts w:cstheme="minorHAnsi"/>
          <w:b/>
        </w:rPr>
        <w:lastRenderedPageBreak/>
        <w:t>Additional Qualities</w:t>
      </w:r>
    </w:p>
    <w:p w14:paraId="14D3747E" w14:textId="5DB6EFDA" w:rsidR="00B04925" w:rsidRPr="000D5B86" w:rsidRDefault="000B23D2" w:rsidP="000D5B86">
      <w:pPr>
        <w:pStyle w:val="ListParagraph"/>
        <w:numPr>
          <w:ilvl w:val="0"/>
          <w:numId w:val="28"/>
        </w:numPr>
        <w:spacing w:after="0" w:line="240" w:lineRule="auto"/>
        <w:rPr>
          <w:rFonts w:cstheme="minorHAnsi"/>
          <w:sz w:val="24"/>
          <w:szCs w:val="24"/>
        </w:rPr>
      </w:pPr>
      <w:r>
        <w:rPr>
          <w:rFonts w:cstheme="minorHAnsi"/>
          <w:sz w:val="24"/>
          <w:szCs w:val="24"/>
        </w:rPr>
        <w:t>I have demonstrated</w:t>
      </w:r>
      <w:r w:rsidR="00B04925" w:rsidRPr="000D5B86">
        <w:rPr>
          <w:rFonts w:cstheme="minorHAnsi"/>
          <w:sz w:val="24"/>
          <w:szCs w:val="24"/>
        </w:rPr>
        <w:t xml:space="preserve"> </w:t>
      </w:r>
      <w:r>
        <w:rPr>
          <w:rFonts w:cstheme="minorHAnsi"/>
          <w:sz w:val="24"/>
          <w:szCs w:val="24"/>
        </w:rPr>
        <w:t xml:space="preserve">the </w:t>
      </w:r>
      <w:r w:rsidR="00B04925" w:rsidRPr="000D5B86">
        <w:rPr>
          <w:rFonts w:cstheme="minorHAnsi"/>
          <w:sz w:val="24"/>
          <w:szCs w:val="24"/>
        </w:rPr>
        <w:t>ability to work diligently and persistently in various research settings, as shown by a diverse research background and numerous academic awards.</w:t>
      </w:r>
    </w:p>
    <w:p w14:paraId="0F28B5F5" w14:textId="77777777" w:rsidR="00B04925" w:rsidRPr="000D5B86" w:rsidRDefault="00B04925" w:rsidP="000D5B86">
      <w:pPr>
        <w:pStyle w:val="ListParagraph"/>
        <w:numPr>
          <w:ilvl w:val="0"/>
          <w:numId w:val="28"/>
        </w:numPr>
        <w:spacing w:after="0" w:line="240" w:lineRule="auto"/>
        <w:rPr>
          <w:rFonts w:cstheme="minorHAnsi"/>
          <w:sz w:val="24"/>
          <w:szCs w:val="24"/>
        </w:rPr>
      </w:pPr>
      <w:r w:rsidRPr="000D5B86">
        <w:rPr>
          <w:rFonts w:cstheme="minorHAnsi"/>
          <w:sz w:val="24"/>
          <w:szCs w:val="24"/>
        </w:rPr>
        <w:t>Strong commitment to teaching and mentoring, with experience as a tutor, teaching assistant, and volunteer in educational outreach programs.</w:t>
      </w:r>
    </w:p>
    <w:p w14:paraId="2A874A8C" w14:textId="640DD79C" w:rsidR="00ED6567" w:rsidRPr="000D5B86" w:rsidRDefault="00B04925" w:rsidP="000D5B86">
      <w:pPr>
        <w:pStyle w:val="ListParagraph"/>
        <w:numPr>
          <w:ilvl w:val="0"/>
          <w:numId w:val="28"/>
        </w:numPr>
        <w:spacing w:after="0" w:line="240" w:lineRule="auto"/>
        <w:rPr>
          <w:rFonts w:asciiTheme="majorHAnsi" w:hAnsiTheme="majorHAnsi" w:cstheme="majorHAnsi"/>
          <w:sz w:val="24"/>
          <w:szCs w:val="24"/>
        </w:rPr>
      </w:pPr>
      <w:r w:rsidRPr="000D5B86">
        <w:rPr>
          <w:rFonts w:cstheme="minorHAnsi"/>
          <w:sz w:val="24"/>
          <w:szCs w:val="24"/>
        </w:rPr>
        <w:t>Effective team player with a keen interest in becoming an independent, self-directed scientist and contributing to the scientific community</w:t>
      </w:r>
      <w:r w:rsidRPr="000D5B86">
        <w:rPr>
          <w:rFonts w:asciiTheme="majorHAnsi" w:hAnsiTheme="majorHAnsi" w:cstheme="majorHAnsi"/>
          <w:sz w:val="24"/>
          <w:szCs w:val="24"/>
        </w:rPr>
        <w:t>.</w:t>
      </w:r>
    </w:p>
    <w:sectPr w:rsidR="00ED6567" w:rsidRPr="000D5B8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F731E"/>
    <w:multiLevelType w:val="hybridMultilevel"/>
    <w:tmpl w:val="1424EB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B01A26"/>
    <w:multiLevelType w:val="hybridMultilevel"/>
    <w:tmpl w:val="0A244448"/>
    <w:lvl w:ilvl="0" w:tplc="79762D7E">
      <w:numFmt w:val="bullet"/>
      <w:lvlText w:val="-"/>
      <w:lvlJc w:val="left"/>
      <w:pPr>
        <w:ind w:left="360" w:hanging="360"/>
      </w:pPr>
      <w:rPr>
        <w:rFonts w:ascii="Calibri" w:eastAsiaTheme="minorHAnsi" w:hAnsi="Calibri" w:cs="Calibri" w:hint="default"/>
        <w:b w:val="0"/>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2" w15:restartNumberingAfterBreak="0">
    <w:nsid w:val="075F03CF"/>
    <w:multiLevelType w:val="hybridMultilevel"/>
    <w:tmpl w:val="BC827B20"/>
    <w:lvl w:ilvl="0" w:tplc="79762D7E">
      <w:numFmt w:val="bullet"/>
      <w:lvlText w:val="-"/>
      <w:lvlJc w:val="left"/>
      <w:pPr>
        <w:ind w:left="360" w:hanging="360"/>
      </w:pPr>
      <w:rPr>
        <w:rFonts w:ascii="Calibri" w:eastAsiaTheme="minorHAnsi" w:hAnsi="Calibri" w:cs="Calibri" w:hint="default"/>
        <w:b w:val="0"/>
      </w:rPr>
    </w:lvl>
    <w:lvl w:ilvl="1" w:tplc="79762D7E">
      <w:numFmt w:val="bullet"/>
      <w:lvlText w:val="-"/>
      <w:lvlJc w:val="left"/>
      <w:pPr>
        <w:ind w:left="1080" w:hanging="360"/>
      </w:pPr>
      <w:rPr>
        <w:rFonts w:ascii="Calibri" w:eastAsiaTheme="minorHAnsi" w:hAnsi="Calibri" w:cs="Calibri" w:hint="default"/>
        <w:b w:val="0"/>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B2B14E2"/>
    <w:multiLevelType w:val="hybridMultilevel"/>
    <w:tmpl w:val="B4604410"/>
    <w:lvl w:ilvl="0" w:tplc="79762D7E">
      <w:numFmt w:val="bullet"/>
      <w:lvlText w:val="-"/>
      <w:lvlJc w:val="left"/>
      <w:pPr>
        <w:ind w:left="360" w:hanging="360"/>
      </w:pPr>
      <w:rPr>
        <w:rFonts w:ascii="Calibri" w:eastAsiaTheme="minorHAnsi" w:hAnsi="Calibri" w:cs="Calibri"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F0C6D03"/>
    <w:multiLevelType w:val="hybridMultilevel"/>
    <w:tmpl w:val="160C235A"/>
    <w:lvl w:ilvl="0" w:tplc="FFFFFFFF">
      <w:start w:val="949"/>
      <w:numFmt w:val="bullet"/>
      <w:lvlText w:val="-"/>
      <w:lvlJc w:val="left"/>
      <w:pPr>
        <w:ind w:left="720" w:hanging="360"/>
      </w:pPr>
      <w:rPr>
        <w:rFonts w:ascii="Calibri Light" w:eastAsiaTheme="minorHAnsi" w:hAnsi="Calibri Light" w:cs="Calibri Light" w:hint="default"/>
      </w:rPr>
    </w:lvl>
    <w:lvl w:ilvl="1" w:tplc="BF281C5C">
      <w:start w:val="949"/>
      <w:numFmt w:val="bullet"/>
      <w:lvlText w:val="-"/>
      <w:lvlJc w:val="left"/>
      <w:pPr>
        <w:ind w:left="1440" w:hanging="360"/>
      </w:pPr>
      <w:rPr>
        <w:rFonts w:ascii="Calibri Light" w:eastAsiaTheme="minorHAnsi" w:hAnsi="Calibri Light" w:cs="Calibri Light"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0CE59D8"/>
    <w:multiLevelType w:val="hybridMultilevel"/>
    <w:tmpl w:val="F2261F30"/>
    <w:lvl w:ilvl="0" w:tplc="79762D7E">
      <w:numFmt w:val="bullet"/>
      <w:lvlText w:val="-"/>
      <w:lvlJc w:val="left"/>
      <w:pPr>
        <w:ind w:left="720" w:hanging="360"/>
      </w:pPr>
      <w:rPr>
        <w:rFonts w:ascii="Calibri" w:eastAsiaTheme="minorHAnsi" w:hAnsi="Calibri" w:cs="Calibri" w:hint="default"/>
        <w:b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CD1F86"/>
    <w:multiLevelType w:val="hybridMultilevel"/>
    <w:tmpl w:val="1FA8D23E"/>
    <w:lvl w:ilvl="0" w:tplc="79762D7E">
      <w:numFmt w:val="bullet"/>
      <w:lvlText w:val="-"/>
      <w:lvlJc w:val="left"/>
      <w:pPr>
        <w:ind w:left="720" w:hanging="360"/>
      </w:pPr>
      <w:rPr>
        <w:rFonts w:ascii="Calibri" w:eastAsiaTheme="minorHAnsi" w:hAnsi="Calibri" w:cs="Calibri" w:hint="default"/>
        <w:b w:val="0"/>
      </w:rPr>
    </w:lvl>
    <w:lvl w:ilvl="1" w:tplc="04090003" w:tentative="1">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BA7AFF"/>
    <w:multiLevelType w:val="hybridMultilevel"/>
    <w:tmpl w:val="362A3278"/>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8" w15:restartNumberingAfterBreak="0">
    <w:nsid w:val="25A86A97"/>
    <w:multiLevelType w:val="hybridMultilevel"/>
    <w:tmpl w:val="0694CFC6"/>
    <w:lvl w:ilvl="0" w:tplc="79762D7E">
      <w:numFmt w:val="bullet"/>
      <w:lvlText w:val="-"/>
      <w:lvlJc w:val="left"/>
      <w:pPr>
        <w:ind w:left="720" w:hanging="360"/>
      </w:pPr>
      <w:rPr>
        <w:rFonts w:ascii="Calibri" w:eastAsiaTheme="minorHAnsi" w:hAnsi="Calibri" w:cs="Calibri"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7A056BE"/>
    <w:multiLevelType w:val="hybridMultilevel"/>
    <w:tmpl w:val="BFC6C3B6"/>
    <w:lvl w:ilvl="0" w:tplc="79762D7E">
      <w:numFmt w:val="bullet"/>
      <w:lvlText w:val="-"/>
      <w:lvlJc w:val="left"/>
      <w:pPr>
        <w:ind w:left="720" w:hanging="360"/>
      </w:pPr>
      <w:rPr>
        <w:rFonts w:ascii="Calibri" w:eastAsiaTheme="minorHAnsi" w:hAnsi="Calibri" w:cs="Calibri"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FF21F4B"/>
    <w:multiLevelType w:val="multilevel"/>
    <w:tmpl w:val="04D01C62"/>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0F200E8"/>
    <w:multiLevelType w:val="hybridMultilevel"/>
    <w:tmpl w:val="AA18015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5E96F41"/>
    <w:multiLevelType w:val="hybridMultilevel"/>
    <w:tmpl w:val="8C1231FC"/>
    <w:lvl w:ilvl="0" w:tplc="79762D7E">
      <w:numFmt w:val="bullet"/>
      <w:lvlText w:val="-"/>
      <w:lvlJc w:val="left"/>
      <w:pPr>
        <w:ind w:left="360" w:hanging="360"/>
      </w:pPr>
      <w:rPr>
        <w:rFonts w:ascii="Calibri" w:eastAsiaTheme="minorHAnsi" w:hAnsi="Calibri" w:cs="Calibri" w:hint="default"/>
        <w:b w:val="0"/>
      </w:rPr>
    </w:lvl>
    <w:lvl w:ilvl="1" w:tplc="FFFFFFFF" w:tentative="1">
      <w:start w:val="1"/>
      <w:numFmt w:val="bullet"/>
      <w:lvlText w:val="o"/>
      <w:lvlJc w:val="left"/>
      <w:pPr>
        <w:ind w:left="1224" w:hanging="360"/>
      </w:pPr>
      <w:rPr>
        <w:rFonts w:ascii="Courier New" w:hAnsi="Courier New" w:cs="Courier New" w:hint="default"/>
      </w:rPr>
    </w:lvl>
    <w:lvl w:ilvl="2" w:tplc="FFFFFFFF" w:tentative="1">
      <w:start w:val="1"/>
      <w:numFmt w:val="bullet"/>
      <w:lvlText w:val=""/>
      <w:lvlJc w:val="left"/>
      <w:pPr>
        <w:ind w:left="1944" w:hanging="360"/>
      </w:pPr>
      <w:rPr>
        <w:rFonts w:ascii="Wingdings" w:hAnsi="Wingdings" w:hint="default"/>
      </w:rPr>
    </w:lvl>
    <w:lvl w:ilvl="3" w:tplc="FFFFFFFF" w:tentative="1">
      <w:start w:val="1"/>
      <w:numFmt w:val="bullet"/>
      <w:lvlText w:val=""/>
      <w:lvlJc w:val="left"/>
      <w:pPr>
        <w:ind w:left="2664" w:hanging="360"/>
      </w:pPr>
      <w:rPr>
        <w:rFonts w:ascii="Symbol" w:hAnsi="Symbol" w:hint="default"/>
      </w:rPr>
    </w:lvl>
    <w:lvl w:ilvl="4" w:tplc="FFFFFFFF" w:tentative="1">
      <w:start w:val="1"/>
      <w:numFmt w:val="bullet"/>
      <w:lvlText w:val="o"/>
      <w:lvlJc w:val="left"/>
      <w:pPr>
        <w:ind w:left="3384" w:hanging="360"/>
      </w:pPr>
      <w:rPr>
        <w:rFonts w:ascii="Courier New" w:hAnsi="Courier New" w:cs="Courier New" w:hint="default"/>
      </w:rPr>
    </w:lvl>
    <w:lvl w:ilvl="5" w:tplc="FFFFFFFF" w:tentative="1">
      <w:start w:val="1"/>
      <w:numFmt w:val="bullet"/>
      <w:lvlText w:val=""/>
      <w:lvlJc w:val="left"/>
      <w:pPr>
        <w:ind w:left="4104" w:hanging="360"/>
      </w:pPr>
      <w:rPr>
        <w:rFonts w:ascii="Wingdings" w:hAnsi="Wingdings" w:hint="default"/>
      </w:rPr>
    </w:lvl>
    <w:lvl w:ilvl="6" w:tplc="FFFFFFFF" w:tentative="1">
      <w:start w:val="1"/>
      <w:numFmt w:val="bullet"/>
      <w:lvlText w:val=""/>
      <w:lvlJc w:val="left"/>
      <w:pPr>
        <w:ind w:left="4824" w:hanging="360"/>
      </w:pPr>
      <w:rPr>
        <w:rFonts w:ascii="Symbol" w:hAnsi="Symbol" w:hint="default"/>
      </w:rPr>
    </w:lvl>
    <w:lvl w:ilvl="7" w:tplc="FFFFFFFF" w:tentative="1">
      <w:start w:val="1"/>
      <w:numFmt w:val="bullet"/>
      <w:lvlText w:val="o"/>
      <w:lvlJc w:val="left"/>
      <w:pPr>
        <w:ind w:left="5544" w:hanging="360"/>
      </w:pPr>
      <w:rPr>
        <w:rFonts w:ascii="Courier New" w:hAnsi="Courier New" w:cs="Courier New" w:hint="default"/>
      </w:rPr>
    </w:lvl>
    <w:lvl w:ilvl="8" w:tplc="FFFFFFFF" w:tentative="1">
      <w:start w:val="1"/>
      <w:numFmt w:val="bullet"/>
      <w:lvlText w:val=""/>
      <w:lvlJc w:val="left"/>
      <w:pPr>
        <w:ind w:left="6264" w:hanging="360"/>
      </w:pPr>
      <w:rPr>
        <w:rFonts w:ascii="Wingdings" w:hAnsi="Wingdings" w:hint="default"/>
      </w:rPr>
    </w:lvl>
  </w:abstractNum>
  <w:abstractNum w:abstractNumId="13" w15:restartNumberingAfterBreak="0">
    <w:nsid w:val="39757DCC"/>
    <w:multiLevelType w:val="hybridMultilevel"/>
    <w:tmpl w:val="22DA4FFA"/>
    <w:lvl w:ilvl="0" w:tplc="79762D7E">
      <w:numFmt w:val="bullet"/>
      <w:lvlText w:val="-"/>
      <w:lvlJc w:val="left"/>
      <w:pPr>
        <w:ind w:left="360" w:hanging="360"/>
      </w:pPr>
      <w:rPr>
        <w:rFonts w:ascii="Calibri" w:eastAsiaTheme="minorHAnsi" w:hAnsi="Calibri" w:cs="Calibri" w:hint="default"/>
        <w:b w:val="0"/>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14" w15:restartNumberingAfterBreak="0">
    <w:nsid w:val="3E9523D8"/>
    <w:multiLevelType w:val="hybridMultilevel"/>
    <w:tmpl w:val="7C44A2B0"/>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5" w15:restartNumberingAfterBreak="0">
    <w:nsid w:val="3F404262"/>
    <w:multiLevelType w:val="hybridMultilevel"/>
    <w:tmpl w:val="E9D667EC"/>
    <w:lvl w:ilvl="0" w:tplc="79762D7E">
      <w:numFmt w:val="bullet"/>
      <w:lvlText w:val="-"/>
      <w:lvlJc w:val="left"/>
      <w:pPr>
        <w:ind w:left="360" w:hanging="360"/>
      </w:pPr>
      <w:rPr>
        <w:rFonts w:ascii="Calibri" w:eastAsiaTheme="minorHAnsi" w:hAnsi="Calibri" w:cs="Calibri" w:hint="default"/>
        <w:b w:val="0"/>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F642EFC"/>
    <w:multiLevelType w:val="hybridMultilevel"/>
    <w:tmpl w:val="61F0CDD8"/>
    <w:lvl w:ilvl="0" w:tplc="79762D7E">
      <w:numFmt w:val="bullet"/>
      <w:lvlText w:val="-"/>
      <w:lvlJc w:val="left"/>
      <w:pPr>
        <w:ind w:left="360" w:hanging="360"/>
      </w:pPr>
      <w:rPr>
        <w:rFonts w:ascii="Calibri" w:eastAsiaTheme="minorHAnsi" w:hAnsi="Calibri" w:cs="Calibri" w:hint="default"/>
        <w:b w:val="0"/>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17" w15:restartNumberingAfterBreak="0">
    <w:nsid w:val="46DD5579"/>
    <w:multiLevelType w:val="hybridMultilevel"/>
    <w:tmpl w:val="3EE2B06E"/>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72F298B"/>
    <w:multiLevelType w:val="hybridMultilevel"/>
    <w:tmpl w:val="D16481B2"/>
    <w:lvl w:ilvl="0" w:tplc="79762D7E">
      <w:numFmt w:val="bullet"/>
      <w:lvlText w:val="-"/>
      <w:lvlJc w:val="left"/>
      <w:pPr>
        <w:ind w:left="720" w:hanging="360"/>
      </w:pPr>
      <w:rPr>
        <w:rFonts w:ascii="Calibri" w:eastAsiaTheme="minorHAnsi" w:hAnsi="Calibri" w:cs="Calibri" w:hint="default"/>
        <w:b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B066ABA"/>
    <w:multiLevelType w:val="hybridMultilevel"/>
    <w:tmpl w:val="66FEA43A"/>
    <w:lvl w:ilvl="0" w:tplc="79762D7E">
      <w:numFmt w:val="bullet"/>
      <w:lvlText w:val="-"/>
      <w:lvlJc w:val="left"/>
      <w:pPr>
        <w:ind w:left="360" w:hanging="360"/>
      </w:pPr>
      <w:rPr>
        <w:rFonts w:ascii="Calibri" w:eastAsiaTheme="minorHAnsi" w:hAnsi="Calibri" w:cs="Calibri" w:hint="default"/>
        <w:b w:val="0"/>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4E0A2AF6"/>
    <w:multiLevelType w:val="hybridMultilevel"/>
    <w:tmpl w:val="D4F40C66"/>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1" w15:restartNumberingAfterBreak="0">
    <w:nsid w:val="591B2A1F"/>
    <w:multiLevelType w:val="hybridMultilevel"/>
    <w:tmpl w:val="7012BD0C"/>
    <w:lvl w:ilvl="0" w:tplc="79762D7E">
      <w:numFmt w:val="bullet"/>
      <w:lvlText w:val="-"/>
      <w:lvlJc w:val="left"/>
      <w:pPr>
        <w:ind w:left="720" w:hanging="360"/>
      </w:pPr>
      <w:rPr>
        <w:rFonts w:ascii="Calibri" w:eastAsiaTheme="minorHAnsi" w:hAnsi="Calibri" w:cs="Calibri"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9DC0458"/>
    <w:multiLevelType w:val="hybridMultilevel"/>
    <w:tmpl w:val="BD24A716"/>
    <w:lvl w:ilvl="0" w:tplc="A8CAD55C">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CE04845"/>
    <w:multiLevelType w:val="hybridMultilevel"/>
    <w:tmpl w:val="9D8224B8"/>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584" w:hanging="360"/>
      </w:pPr>
      <w:rPr>
        <w:rFonts w:ascii="Courier New" w:hAnsi="Courier New" w:cs="Courier New" w:hint="default"/>
      </w:rPr>
    </w:lvl>
    <w:lvl w:ilvl="2" w:tplc="FFFFFFFF" w:tentative="1">
      <w:start w:val="1"/>
      <w:numFmt w:val="bullet"/>
      <w:lvlText w:val=""/>
      <w:lvlJc w:val="left"/>
      <w:pPr>
        <w:ind w:left="2304" w:hanging="360"/>
      </w:pPr>
      <w:rPr>
        <w:rFonts w:ascii="Wingdings" w:hAnsi="Wingdings" w:hint="default"/>
      </w:rPr>
    </w:lvl>
    <w:lvl w:ilvl="3" w:tplc="FFFFFFFF" w:tentative="1">
      <w:start w:val="1"/>
      <w:numFmt w:val="bullet"/>
      <w:lvlText w:val=""/>
      <w:lvlJc w:val="left"/>
      <w:pPr>
        <w:ind w:left="3024" w:hanging="360"/>
      </w:pPr>
      <w:rPr>
        <w:rFonts w:ascii="Symbol" w:hAnsi="Symbol" w:hint="default"/>
      </w:rPr>
    </w:lvl>
    <w:lvl w:ilvl="4" w:tplc="FFFFFFFF" w:tentative="1">
      <w:start w:val="1"/>
      <w:numFmt w:val="bullet"/>
      <w:lvlText w:val="o"/>
      <w:lvlJc w:val="left"/>
      <w:pPr>
        <w:ind w:left="3744" w:hanging="360"/>
      </w:pPr>
      <w:rPr>
        <w:rFonts w:ascii="Courier New" w:hAnsi="Courier New" w:cs="Courier New" w:hint="default"/>
      </w:rPr>
    </w:lvl>
    <w:lvl w:ilvl="5" w:tplc="FFFFFFFF" w:tentative="1">
      <w:start w:val="1"/>
      <w:numFmt w:val="bullet"/>
      <w:lvlText w:val=""/>
      <w:lvlJc w:val="left"/>
      <w:pPr>
        <w:ind w:left="4464" w:hanging="360"/>
      </w:pPr>
      <w:rPr>
        <w:rFonts w:ascii="Wingdings" w:hAnsi="Wingdings" w:hint="default"/>
      </w:rPr>
    </w:lvl>
    <w:lvl w:ilvl="6" w:tplc="FFFFFFFF" w:tentative="1">
      <w:start w:val="1"/>
      <w:numFmt w:val="bullet"/>
      <w:lvlText w:val=""/>
      <w:lvlJc w:val="left"/>
      <w:pPr>
        <w:ind w:left="5184" w:hanging="360"/>
      </w:pPr>
      <w:rPr>
        <w:rFonts w:ascii="Symbol" w:hAnsi="Symbol" w:hint="default"/>
      </w:rPr>
    </w:lvl>
    <w:lvl w:ilvl="7" w:tplc="FFFFFFFF" w:tentative="1">
      <w:start w:val="1"/>
      <w:numFmt w:val="bullet"/>
      <w:lvlText w:val="o"/>
      <w:lvlJc w:val="left"/>
      <w:pPr>
        <w:ind w:left="5904" w:hanging="360"/>
      </w:pPr>
      <w:rPr>
        <w:rFonts w:ascii="Courier New" w:hAnsi="Courier New" w:cs="Courier New" w:hint="default"/>
      </w:rPr>
    </w:lvl>
    <w:lvl w:ilvl="8" w:tplc="FFFFFFFF" w:tentative="1">
      <w:start w:val="1"/>
      <w:numFmt w:val="bullet"/>
      <w:lvlText w:val=""/>
      <w:lvlJc w:val="left"/>
      <w:pPr>
        <w:ind w:left="6624" w:hanging="360"/>
      </w:pPr>
      <w:rPr>
        <w:rFonts w:ascii="Wingdings" w:hAnsi="Wingdings" w:hint="default"/>
      </w:rPr>
    </w:lvl>
  </w:abstractNum>
  <w:abstractNum w:abstractNumId="24" w15:restartNumberingAfterBreak="0">
    <w:nsid w:val="63D705A8"/>
    <w:multiLevelType w:val="hybridMultilevel"/>
    <w:tmpl w:val="6BE837BE"/>
    <w:lvl w:ilvl="0" w:tplc="BF281C5C">
      <w:start w:val="949"/>
      <w:numFmt w:val="bullet"/>
      <w:lvlText w:val="-"/>
      <w:lvlJc w:val="left"/>
      <w:pPr>
        <w:ind w:left="720" w:hanging="360"/>
      </w:pPr>
      <w:rPr>
        <w:rFonts w:ascii="Calibri Light" w:eastAsiaTheme="minorHAnsi" w:hAnsi="Calibri Light" w:cs="Calibri Light"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56511F1"/>
    <w:multiLevelType w:val="hybridMultilevel"/>
    <w:tmpl w:val="D8B076CE"/>
    <w:lvl w:ilvl="0" w:tplc="79762D7E">
      <w:numFmt w:val="bullet"/>
      <w:lvlText w:val="-"/>
      <w:lvlJc w:val="left"/>
      <w:pPr>
        <w:ind w:left="720" w:hanging="360"/>
      </w:pPr>
      <w:rPr>
        <w:rFonts w:ascii="Calibri" w:eastAsiaTheme="minorHAnsi" w:hAnsi="Calibri" w:cs="Calibri" w:hint="default"/>
        <w:b w:val="0"/>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5F70C0C"/>
    <w:multiLevelType w:val="multilevel"/>
    <w:tmpl w:val="917A58AC"/>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934383A"/>
    <w:multiLevelType w:val="hybridMultilevel"/>
    <w:tmpl w:val="88DCDF76"/>
    <w:lvl w:ilvl="0" w:tplc="79762D7E">
      <w:numFmt w:val="bullet"/>
      <w:lvlText w:val="-"/>
      <w:lvlJc w:val="left"/>
      <w:pPr>
        <w:ind w:left="820" w:hanging="360"/>
      </w:pPr>
      <w:rPr>
        <w:rFonts w:ascii="Calibri" w:eastAsiaTheme="minorHAnsi" w:hAnsi="Calibri" w:cs="Calibri" w:hint="default"/>
        <w:b w:val="0"/>
      </w:rPr>
    </w:lvl>
    <w:lvl w:ilvl="1" w:tplc="04090003" w:tentative="1">
      <w:start w:val="1"/>
      <w:numFmt w:val="bullet"/>
      <w:lvlText w:val="o"/>
      <w:lvlJc w:val="left"/>
      <w:pPr>
        <w:ind w:left="1540" w:hanging="360"/>
      </w:pPr>
      <w:rPr>
        <w:rFonts w:ascii="Courier New" w:hAnsi="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28" w15:restartNumberingAfterBreak="0">
    <w:nsid w:val="694A7DAE"/>
    <w:multiLevelType w:val="hybridMultilevel"/>
    <w:tmpl w:val="6436CBFC"/>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9" w15:restartNumberingAfterBreak="0">
    <w:nsid w:val="7E3C25A7"/>
    <w:multiLevelType w:val="hybridMultilevel"/>
    <w:tmpl w:val="43EC30B8"/>
    <w:lvl w:ilvl="0" w:tplc="79762D7E">
      <w:numFmt w:val="bullet"/>
      <w:lvlText w:val="-"/>
      <w:lvlJc w:val="left"/>
      <w:pPr>
        <w:ind w:left="360" w:hanging="360"/>
      </w:pPr>
      <w:rPr>
        <w:rFonts w:ascii="Calibri" w:eastAsiaTheme="minorHAnsi" w:hAnsi="Calibri" w:cs="Calibri" w:hint="default"/>
        <w:b w:val="0"/>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EAA24BD"/>
    <w:multiLevelType w:val="hybridMultilevel"/>
    <w:tmpl w:val="C290B374"/>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FB768CD"/>
    <w:multiLevelType w:val="hybridMultilevel"/>
    <w:tmpl w:val="EA7AF2CE"/>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444270551">
    <w:abstractNumId w:val="11"/>
  </w:num>
  <w:num w:numId="2" w16cid:durableId="1976177632">
    <w:abstractNumId w:val="10"/>
  </w:num>
  <w:num w:numId="3" w16cid:durableId="854730586">
    <w:abstractNumId w:val="26"/>
  </w:num>
  <w:num w:numId="4" w16cid:durableId="1932422883">
    <w:abstractNumId w:val="22"/>
  </w:num>
  <w:num w:numId="5" w16cid:durableId="1742754789">
    <w:abstractNumId w:val="27"/>
  </w:num>
  <w:num w:numId="6" w16cid:durableId="1437873435">
    <w:abstractNumId w:val="6"/>
  </w:num>
  <w:num w:numId="7" w16cid:durableId="323975839">
    <w:abstractNumId w:val="17"/>
  </w:num>
  <w:num w:numId="8" w16cid:durableId="221598664">
    <w:abstractNumId w:val="9"/>
  </w:num>
  <w:num w:numId="9" w16cid:durableId="2010329864">
    <w:abstractNumId w:val="30"/>
  </w:num>
  <w:num w:numId="10" w16cid:durableId="1607618011">
    <w:abstractNumId w:val="8"/>
  </w:num>
  <w:num w:numId="11" w16cid:durableId="1255895806">
    <w:abstractNumId w:val="31"/>
  </w:num>
  <w:num w:numId="12" w16cid:durableId="452021704">
    <w:abstractNumId w:val="21"/>
  </w:num>
  <w:num w:numId="13" w16cid:durableId="1770925183">
    <w:abstractNumId w:val="0"/>
  </w:num>
  <w:num w:numId="14" w16cid:durableId="304745247">
    <w:abstractNumId w:val="25"/>
  </w:num>
  <w:num w:numId="15" w16cid:durableId="737479926">
    <w:abstractNumId w:val="29"/>
  </w:num>
  <w:num w:numId="16" w16cid:durableId="1402942061">
    <w:abstractNumId w:val="15"/>
  </w:num>
  <w:num w:numId="17" w16cid:durableId="794983759">
    <w:abstractNumId w:val="23"/>
  </w:num>
  <w:num w:numId="18" w16cid:durableId="317274883">
    <w:abstractNumId w:val="5"/>
  </w:num>
  <w:num w:numId="19" w16cid:durableId="1318995453">
    <w:abstractNumId w:val="12"/>
  </w:num>
  <w:num w:numId="20" w16cid:durableId="431359917">
    <w:abstractNumId w:val="20"/>
  </w:num>
  <w:num w:numId="21" w16cid:durableId="1513835543">
    <w:abstractNumId w:val="3"/>
  </w:num>
  <w:num w:numId="22" w16cid:durableId="773399737">
    <w:abstractNumId w:val="2"/>
  </w:num>
  <w:num w:numId="23" w16cid:durableId="1375159406">
    <w:abstractNumId w:val="14"/>
  </w:num>
  <w:num w:numId="24" w16cid:durableId="830565187">
    <w:abstractNumId w:val="16"/>
  </w:num>
  <w:num w:numId="25" w16cid:durableId="1315985360">
    <w:abstractNumId w:val="28"/>
  </w:num>
  <w:num w:numId="26" w16cid:durableId="1474103743">
    <w:abstractNumId w:val="13"/>
  </w:num>
  <w:num w:numId="27" w16cid:durableId="437218931">
    <w:abstractNumId w:val="7"/>
  </w:num>
  <w:num w:numId="28" w16cid:durableId="1436631624">
    <w:abstractNumId w:val="1"/>
  </w:num>
  <w:num w:numId="29" w16cid:durableId="1102606628">
    <w:abstractNumId w:val="19"/>
  </w:num>
  <w:num w:numId="30" w16cid:durableId="101077228">
    <w:abstractNumId w:val="18"/>
  </w:num>
  <w:num w:numId="31" w16cid:durableId="1541478950">
    <w:abstractNumId w:val="24"/>
  </w:num>
  <w:num w:numId="32" w16cid:durableId="137488480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B79"/>
    <w:rsid w:val="00033895"/>
    <w:rsid w:val="000447C0"/>
    <w:rsid w:val="000B23D2"/>
    <w:rsid w:val="000C00F9"/>
    <w:rsid w:val="000D5B86"/>
    <w:rsid w:val="000E0BBD"/>
    <w:rsid w:val="000F5A9F"/>
    <w:rsid w:val="0014237A"/>
    <w:rsid w:val="001A5238"/>
    <w:rsid w:val="001B2F3B"/>
    <w:rsid w:val="001C3731"/>
    <w:rsid w:val="001E3D7B"/>
    <w:rsid w:val="002119B3"/>
    <w:rsid w:val="00250EAB"/>
    <w:rsid w:val="00274B97"/>
    <w:rsid w:val="00294CC6"/>
    <w:rsid w:val="002A02B8"/>
    <w:rsid w:val="002C2926"/>
    <w:rsid w:val="002C73D9"/>
    <w:rsid w:val="003756A9"/>
    <w:rsid w:val="0038232B"/>
    <w:rsid w:val="003C6AAD"/>
    <w:rsid w:val="00400483"/>
    <w:rsid w:val="004404E1"/>
    <w:rsid w:val="00503347"/>
    <w:rsid w:val="00522E16"/>
    <w:rsid w:val="005339BA"/>
    <w:rsid w:val="00586D00"/>
    <w:rsid w:val="005A3F4C"/>
    <w:rsid w:val="005F39A5"/>
    <w:rsid w:val="00675EF4"/>
    <w:rsid w:val="00684468"/>
    <w:rsid w:val="006A23A6"/>
    <w:rsid w:val="00715076"/>
    <w:rsid w:val="007243BC"/>
    <w:rsid w:val="00727795"/>
    <w:rsid w:val="0073119E"/>
    <w:rsid w:val="0076163A"/>
    <w:rsid w:val="007629B4"/>
    <w:rsid w:val="007A1BE8"/>
    <w:rsid w:val="007A401B"/>
    <w:rsid w:val="007A7EDF"/>
    <w:rsid w:val="007D136B"/>
    <w:rsid w:val="007F3683"/>
    <w:rsid w:val="00870A0F"/>
    <w:rsid w:val="00872AB3"/>
    <w:rsid w:val="00896C1F"/>
    <w:rsid w:val="008A0A79"/>
    <w:rsid w:val="008B26A9"/>
    <w:rsid w:val="008B5BD0"/>
    <w:rsid w:val="008E0324"/>
    <w:rsid w:val="00900F19"/>
    <w:rsid w:val="00917ABB"/>
    <w:rsid w:val="00932CFD"/>
    <w:rsid w:val="009B5438"/>
    <w:rsid w:val="00A14A08"/>
    <w:rsid w:val="00A26596"/>
    <w:rsid w:val="00A34795"/>
    <w:rsid w:val="00A54B79"/>
    <w:rsid w:val="00A92275"/>
    <w:rsid w:val="00AD50E7"/>
    <w:rsid w:val="00B04925"/>
    <w:rsid w:val="00B13CE9"/>
    <w:rsid w:val="00B20C70"/>
    <w:rsid w:val="00B40F6B"/>
    <w:rsid w:val="00BB3124"/>
    <w:rsid w:val="00C1283E"/>
    <w:rsid w:val="00C62D90"/>
    <w:rsid w:val="00C84955"/>
    <w:rsid w:val="00CB52E1"/>
    <w:rsid w:val="00D55DE9"/>
    <w:rsid w:val="00DC6B6D"/>
    <w:rsid w:val="00DF521C"/>
    <w:rsid w:val="00E33371"/>
    <w:rsid w:val="00E5327C"/>
    <w:rsid w:val="00EB10F0"/>
    <w:rsid w:val="00EC171F"/>
    <w:rsid w:val="00ED4EFE"/>
    <w:rsid w:val="00ED6567"/>
    <w:rsid w:val="00F14518"/>
    <w:rsid w:val="00F242DB"/>
    <w:rsid w:val="00FB4BB0"/>
    <w:rsid w:val="00FC6F4A"/>
    <w:rsid w:val="00FD3A80"/>
    <w:rsid w:val="00FD58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00F97"/>
  <w15:chartTrackingRefBased/>
  <w15:docId w15:val="{C93359C3-2867-9949-A91C-04BA60E12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54B79"/>
    <w:rPr>
      <w:color w:val="0563C1" w:themeColor="hyperlink"/>
      <w:u w:val="single"/>
    </w:rPr>
  </w:style>
  <w:style w:type="character" w:styleId="UnresolvedMention">
    <w:name w:val="Unresolved Mention"/>
    <w:basedOn w:val="DefaultParagraphFont"/>
    <w:uiPriority w:val="99"/>
    <w:semiHidden/>
    <w:unhideWhenUsed/>
    <w:rsid w:val="00A54B79"/>
    <w:rPr>
      <w:color w:val="605E5C"/>
      <w:shd w:val="clear" w:color="auto" w:fill="E1DFDD"/>
    </w:rPr>
  </w:style>
  <w:style w:type="paragraph" w:styleId="ListParagraph">
    <w:name w:val="List Paragraph"/>
    <w:basedOn w:val="Normal"/>
    <w:uiPriority w:val="34"/>
    <w:qFormat/>
    <w:rsid w:val="00A54B79"/>
    <w:pPr>
      <w:spacing w:after="160" w:line="259" w:lineRule="auto"/>
      <w:ind w:left="720"/>
      <w:contextualSpacing/>
    </w:pPr>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662655">
      <w:bodyDiv w:val="1"/>
      <w:marLeft w:val="0"/>
      <w:marRight w:val="0"/>
      <w:marTop w:val="0"/>
      <w:marBottom w:val="0"/>
      <w:divBdr>
        <w:top w:val="none" w:sz="0" w:space="0" w:color="auto"/>
        <w:left w:val="none" w:sz="0" w:space="0" w:color="auto"/>
        <w:bottom w:val="none" w:sz="0" w:space="0" w:color="auto"/>
        <w:right w:val="none" w:sz="0" w:space="0" w:color="auto"/>
      </w:divBdr>
    </w:div>
    <w:div w:id="1374772764">
      <w:bodyDiv w:val="1"/>
      <w:marLeft w:val="0"/>
      <w:marRight w:val="0"/>
      <w:marTop w:val="0"/>
      <w:marBottom w:val="0"/>
      <w:divBdr>
        <w:top w:val="none" w:sz="0" w:space="0" w:color="auto"/>
        <w:left w:val="none" w:sz="0" w:space="0" w:color="auto"/>
        <w:bottom w:val="none" w:sz="0" w:space="0" w:color="auto"/>
        <w:right w:val="none" w:sz="0" w:space="0" w:color="auto"/>
      </w:divBdr>
    </w:div>
    <w:div w:id="1615671421">
      <w:bodyDiv w:val="1"/>
      <w:marLeft w:val="0"/>
      <w:marRight w:val="0"/>
      <w:marTop w:val="0"/>
      <w:marBottom w:val="0"/>
      <w:divBdr>
        <w:top w:val="none" w:sz="0" w:space="0" w:color="auto"/>
        <w:left w:val="none" w:sz="0" w:space="0" w:color="auto"/>
        <w:bottom w:val="none" w:sz="0" w:space="0" w:color="auto"/>
        <w:right w:val="none" w:sz="0" w:space="0" w:color="auto"/>
      </w:divBdr>
    </w:div>
    <w:div w:id="1640695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1371/journal.ppat.101044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edwardoropeza1@gmail.com" TargetMode="External"/><Relationship Id="rId5" Type="http://schemas.openxmlformats.org/officeDocument/2006/relationships/hyperlink" Target="mailto:oropeze1@uci.edu"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2063</Words>
  <Characters>11760</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Edward Oropeza-Rodriguez</dc:creator>
  <cp:keywords/>
  <dc:description/>
  <cp:lastModifiedBy>Edward Oropeza-Rodriguez</cp:lastModifiedBy>
  <cp:revision>2</cp:revision>
  <dcterms:created xsi:type="dcterms:W3CDTF">2023-06-08T21:34:00Z</dcterms:created>
  <dcterms:modified xsi:type="dcterms:W3CDTF">2023-06-08T21:34:00Z</dcterms:modified>
</cp:coreProperties>
</file>