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DA5C29" w14:textId="77777777" w:rsidR="00E959EB" w:rsidRDefault="00E959EB">
      <w:pPr>
        <w:rPr>
          <w:rFonts w:eastAsia="Times New Roman"/>
          <w:kern w:val="0"/>
          <w:sz w:val="24"/>
          <w:szCs w:val="24"/>
          <w14:ligatures w14:val="none"/>
        </w:rPr>
      </w:pPr>
    </w:p>
    <w:tbl>
      <w:tblPr>
        <w:tblW w:w="9795" w:type="dxa"/>
        <w:tblCellMar>
          <w:left w:w="0" w:type="dxa"/>
          <w:right w:w="0" w:type="dxa"/>
        </w:tblCellMar>
        <w:tblLook w:val="04A0" w:firstRow="1" w:lastRow="0" w:firstColumn="1" w:lastColumn="0" w:noHBand="0" w:noVBand="1"/>
      </w:tblPr>
      <w:tblGrid>
        <w:gridCol w:w="4054"/>
        <w:gridCol w:w="5741"/>
      </w:tblGrid>
      <w:tr w:rsidR="00E959EB" w14:paraId="5A5D2FDD" w14:textId="77777777">
        <w:tc>
          <w:tcPr>
            <w:tcW w:w="4035" w:type="dxa"/>
            <w:tcBorders>
              <w:top w:val="nil"/>
              <w:left w:val="nil"/>
              <w:bottom w:val="nil"/>
              <w:right w:val="nil"/>
            </w:tcBorders>
            <w:vAlign w:val="center"/>
            <w:hideMark/>
          </w:tcPr>
          <w:p w14:paraId="400E86AF" w14:textId="77777777" w:rsidR="00E959EB" w:rsidRDefault="00E959EB">
            <w:pPr>
              <w:rPr>
                <w:rFonts w:eastAsia="Times New Roman"/>
              </w:rPr>
            </w:pPr>
            <w:r>
              <w:rPr>
                <w:rFonts w:ascii="Calibri" w:eastAsia="Times New Roman" w:hAnsi="Calibri"/>
                <w:noProof/>
                <w:sz w:val="27"/>
                <w:szCs w:val="27"/>
              </w:rPr>
              <w:drawing>
                <wp:inline distT="0" distB="0" distL="0" distR="0" wp14:anchorId="3DEA3BB1" wp14:editId="5E00D2BC">
                  <wp:extent cx="2200275" cy="2666365"/>
                  <wp:effectExtent l="0" t="0" r="9525"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200275" cy="2666365"/>
                          </a:xfrm>
                          <a:prstGeom prst="rect">
                            <a:avLst/>
                          </a:prstGeom>
                          <a:noFill/>
                          <a:ln>
                            <a:noFill/>
                          </a:ln>
                        </pic:spPr>
                      </pic:pic>
                    </a:graphicData>
                  </a:graphic>
                </wp:inline>
              </w:drawing>
            </w:r>
          </w:p>
        </w:tc>
        <w:tc>
          <w:tcPr>
            <w:tcW w:w="5715" w:type="dxa"/>
            <w:tcBorders>
              <w:top w:val="nil"/>
              <w:left w:val="nil"/>
              <w:bottom w:val="nil"/>
              <w:right w:val="nil"/>
            </w:tcBorders>
            <w:vAlign w:val="center"/>
            <w:hideMark/>
          </w:tcPr>
          <w:p w14:paraId="0851AFBC" w14:textId="77777777" w:rsidR="00E959EB" w:rsidRDefault="00E959EB">
            <w:pPr>
              <w:pStyle w:val="NormalWeb"/>
              <w:spacing w:before="30" w:beforeAutospacing="0" w:after="30" w:afterAutospacing="0"/>
            </w:pPr>
            <w:r>
              <w:rPr>
                <w:rFonts w:ascii="Calibri" w:hAnsi="Calibri"/>
                <w:sz w:val="27"/>
                <w:szCs w:val="27"/>
              </w:rPr>
              <w:t>Steve Jacobs, President and CEO</w:t>
            </w:r>
          </w:p>
          <w:p w14:paraId="40CF6FB3" w14:textId="77777777" w:rsidR="00E959EB" w:rsidRDefault="00E959EB">
            <w:pPr>
              <w:pStyle w:val="NormalWeb"/>
              <w:spacing w:before="30" w:beforeAutospacing="0" w:after="30" w:afterAutospacing="0"/>
            </w:pPr>
            <w:r>
              <w:rPr>
                <w:rFonts w:ascii="Calibri" w:hAnsi="Calibri"/>
                <w:sz w:val="27"/>
                <w:szCs w:val="27"/>
              </w:rPr>
              <w:t>IDEAL Group, Inc.</w:t>
            </w:r>
          </w:p>
          <w:p w14:paraId="70FD0CE7" w14:textId="77777777" w:rsidR="00E959EB" w:rsidRDefault="00E959EB">
            <w:pPr>
              <w:pStyle w:val="NormalWeb"/>
              <w:spacing w:before="30" w:beforeAutospacing="0" w:after="30" w:afterAutospacing="0"/>
            </w:pPr>
            <w:r>
              <w:rPr>
                <w:rFonts w:ascii="Calibri" w:hAnsi="Calibri"/>
                <w:sz w:val="27"/>
                <w:szCs w:val="27"/>
              </w:rPr>
              <w:t>Home: </w:t>
            </w:r>
            <w:hyperlink r:id="rId6" w:history="1">
              <w:r>
                <w:rPr>
                  <w:rStyle w:val="Hyperlink"/>
                  <w:rFonts w:ascii="Calibri" w:hAnsi="Calibri"/>
                  <w:sz w:val="27"/>
                  <w:szCs w:val="27"/>
                </w:rPr>
                <w:t>https://ideal-group.org</w:t>
              </w:r>
            </w:hyperlink>
          </w:p>
          <w:p w14:paraId="36E4E2D2" w14:textId="77777777" w:rsidR="00E959EB" w:rsidRDefault="00E959EB">
            <w:pPr>
              <w:pStyle w:val="NormalWeb"/>
              <w:spacing w:before="30" w:beforeAutospacing="0" w:after="30" w:afterAutospacing="0"/>
            </w:pPr>
            <w:r>
              <w:rPr>
                <w:rFonts w:ascii="Calibri" w:hAnsi="Calibri"/>
                <w:sz w:val="27"/>
                <w:szCs w:val="27"/>
              </w:rPr>
              <w:t>Email: </w:t>
            </w:r>
            <w:hyperlink r:id="rId7" w:history="1">
              <w:r>
                <w:rPr>
                  <w:rStyle w:val="Hyperlink"/>
                  <w:rFonts w:ascii="Calibri" w:hAnsi="Calibri"/>
                  <w:sz w:val="27"/>
                  <w:szCs w:val="27"/>
                </w:rPr>
                <w:t>steve.jacobs@ideal-group.org</w:t>
              </w:r>
            </w:hyperlink>
          </w:p>
          <w:p w14:paraId="05DE5128" w14:textId="77777777" w:rsidR="00E959EB" w:rsidRDefault="00E959EB">
            <w:pPr>
              <w:pStyle w:val="NormalWeb"/>
              <w:spacing w:before="30" w:beforeAutospacing="0" w:after="30" w:afterAutospacing="0"/>
            </w:pPr>
            <w:r>
              <w:rPr>
                <w:rFonts w:ascii="Calibri" w:hAnsi="Calibri"/>
                <w:sz w:val="27"/>
                <w:szCs w:val="27"/>
              </w:rPr>
              <w:t>Bio: </w:t>
            </w:r>
            <w:hyperlink r:id="rId8" w:history="1">
              <w:r>
                <w:rPr>
                  <w:rStyle w:val="Hyperlink"/>
                  <w:rFonts w:ascii="Calibri" w:hAnsi="Calibri"/>
                  <w:sz w:val="27"/>
                  <w:szCs w:val="27"/>
                </w:rPr>
                <w:t>http://www.ideal-group.org/?p=2007</w:t>
              </w:r>
            </w:hyperlink>
          </w:p>
          <w:p w14:paraId="3CDC2E38" w14:textId="77777777" w:rsidR="00E959EB" w:rsidRDefault="00E959EB">
            <w:pPr>
              <w:pStyle w:val="NormalWeb"/>
              <w:spacing w:before="30" w:beforeAutospacing="0" w:after="30" w:afterAutospacing="0"/>
            </w:pPr>
            <w:r>
              <w:rPr>
                <w:rFonts w:ascii="Calibri" w:hAnsi="Calibri"/>
                <w:sz w:val="27"/>
                <w:szCs w:val="27"/>
              </w:rPr>
              <w:t xml:space="preserve">10080 </w:t>
            </w:r>
            <w:proofErr w:type="spellStart"/>
            <w:r>
              <w:rPr>
                <w:rFonts w:ascii="Calibri" w:hAnsi="Calibri"/>
                <w:sz w:val="27"/>
                <w:szCs w:val="27"/>
              </w:rPr>
              <w:t>Gerich</w:t>
            </w:r>
            <w:proofErr w:type="spellEnd"/>
            <w:r>
              <w:rPr>
                <w:rFonts w:ascii="Calibri" w:hAnsi="Calibri"/>
                <w:sz w:val="27"/>
                <w:szCs w:val="27"/>
              </w:rPr>
              <w:t xml:space="preserve"> Lilly Rd.</w:t>
            </w:r>
          </w:p>
          <w:p w14:paraId="65E5E725" w14:textId="77777777" w:rsidR="00E959EB" w:rsidRDefault="00E959EB">
            <w:pPr>
              <w:pStyle w:val="NormalWeb"/>
              <w:spacing w:before="30" w:beforeAutospacing="0" w:after="30" w:afterAutospacing="0"/>
            </w:pPr>
            <w:r>
              <w:rPr>
                <w:rFonts w:ascii="Calibri" w:hAnsi="Calibri"/>
                <w:sz w:val="27"/>
                <w:szCs w:val="27"/>
              </w:rPr>
              <w:t>West Jefferson, OH 43162</w:t>
            </w:r>
          </w:p>
          <w:p w14:paraId="3FE15740" w14:textId="77777777" w:rsidR="00E959EB" w:rsidRDefault="00E959EB">
            <w:pPr>
              <w:pStyle w:val="NormalWeb"/>
              <w:spacing w:before="30" w:beforeAutospacing="0" w:after="30" w:afterAutospacing="0"/>
            </w:pPr>
            <w:r>
              <w:rPr>
                <w:rFonts w:ascii="Calibri" w:hAnsi="Calibri"/>
                <w:sz w:val="27"/>
                <w:szCs w:val="27"/>
              </w:rPr>
              <w:t>Cell: (614) 777-0660</w:t>
            </w:r>
          </w:p>
          <w:p w14:paraId="42DCFFCD" w14:textId="77777777" w:rsidR="00E959EB" w:rsidRDefault="00E959EB">
            <w:pPr>
              <w:pStyle w:val="NormalWeb"/>
              <w:spacing w:before="30" w:beforeAutospacing="0" w:after="30" w:afterAutospacing="0"/>
            </w:pPr>
            <w:r>
              <w:rPr>
                <w:rFonts w:ascii="Calibri" w:hAnsi="Calibri"/>
                <w:sz w:val="27"/>
                <w:szCs w:val="27"/>
              </w:rPr>
              <w:t>Fax: (614) 522-1031</w:t>
            </w:r>
          </w:p>
          <w:p w14:paraId="334E353D" w14:textId="77777777" w:rsidR="00E959EB" w:rsidRDefault="00E959EB">
            <w:pPr>
              <w:pStyle w:val="NormalWeb"/>
              <w:spacing w:before="30" w:beforeAutospacing="0" w:after="30" w:afterAutospacing="0"/>
            </w:pPr>
            <w:r>
              <w:rPr>
                <w:rFonts w:ascii="Calibri" w:hAnsi="Calibri"/>
                <w:sz w:val="27"/>
                <w:szCs w:val="27"/>
              </w:rPr>
              <w:t>TTY (800) 750-0750</w:t>
            </w:r>
          </w:p>
        </w:tc>
      </w:tr>
    </w:tbl>
    <w:p w14:paraId="44020ECC" w14:textId="77777777" w:rsidR="00E959EB" w:rsidRDefault="00E959EB">
      <w:pPr>
        <w:pStyle w:val="NormalWeb"/>
        <w:rPr>
          <w:color w:val="000000"/>
          <w:sz w:val="27"/>
          <w:szCs w:val="27"/>
        </w:rPr>
      </w:pPr>
      <w:r>
        <w:rPr>
          <w:rFonts w:ascii="Calibri" w:hAnsi="Calibri"/>
          <w:color w:val="000000"/>
          <w:sz w:val="27"/>
          <w:szCs w:val="27"/>
        </w:rPr>
        <w:t>Last updated: </w:t>
      </w:r>
      <w:r>
        <w:rPr>
          <w:rFonts w:ascii="Calibri" w:hAnsi="Calibri"/>
          <w:color w:val="0000FF"/>
          <w:sz w:val="27"/>
          <w:szCs w:val="27"/>
        </w:rPr>
        <w:t>May 30, 2023</w:t>
      </w:r>
    </w:p>
    <w:p w14:paraId="1DFE75F6" w14:textId="77777777" w:rsidR="00E959EB" w:rsidRDefault="00E959EB">
      <w:pPr>
        <w:pStyle w:val="NormalWeb"/>
        <w:rPr>
          <w:color w:val="000000"/>
        </w:rPr>
      </w:pPr>
      <w:r>
        <w:rPr>
          <w:color w:val="000000"/>
        </w:rPr>
        <w:t> </w:t>
      </w:r>
    </w:p>
    <w:p w14:paraId="46002DA4" w14:textId="77777777" w:rsidR="00E959EB" w:rsidRDefault="00E959EB">
      <w:pPr>
        <w:pStyle w:val="NormalWeb"/>
        <w:rPr>
          <w:color w:val="000000"/>
          <w:sz w:val="27"/>
          <w:szCs w:val="27"/>
        </w:rPr>
      </w:pPr>
      <w:r>
        <w:rPr>
          <w:rFonts w:ascii="Calibri" w:hAnsi="Calibri"/>
          <w:color w:val="000000"/>
          <w:sz w:val="27"/>
          <w:szCs w:val="27"/>
        </w:rPr>
        <w:t>Steve Jacobs, the current President and CEO of IDEAL Group, Inc., has been working in the high-tech industry since 1973. IDEAL Group is a Not-Just-for-Profit corporation that was spun off from IDEAL at NCR Corporation in 2002, where Steve served as President until his retirement at the end of the same year.</w:t>
      </w:r>
    </w:p>
    <w:p w14:paraId="0FE3CD2A" w14:textId="77777777" w:rsidR="00E959EB" w:rsidRDefault="00E959EB">
      <w:pPr>
        <w:pStyle w:val="NormalWeb"/>
        <w:rPr>
          <w:color w:val="000000"/>
          <w:sz w:val="27"/>
          <w:szCs w:val="27"/>
        </w:rPr>
      </w:pPr>
      <w:r>
        <w:rPr>
          <w:rFonts w:ascii="Calibri" w:hAnsi="Calibri"/>
          <w:color w:val="000000"/>
          <w:sz w:val="27"/>
          <w:szCs w:val="27"/>
        </w:rPr>
        <w:t>IDEAL Group and its divisions operate based on profit, self-sustainability, and IDEAL’s mission to enhance the independence, quality of life, quality of education, and employability of individuals with disabilities. Steve has successfully managed over 120 high-tech projects to date, as per </w:t>
      </w:r>
      <w:hyperlink r:id="rId9" w:history="1">
        <w:r>
          <w:rPr>
            <w:rStyle w:val="Hyperlink"/>
            <w:rFonts w:ascii="Calibri" w:hAnsi="Calibri"/>
            <w:sz w:val="27"/>
            <w:szCs w:val="27"/>
          </w:rPr>
          <w:t>http://www.ideal-group.org/?p=1540</w:t>
        </w:r>
      </w:hyperlink>
      <w:r>
        <w:rPr>
          <w:rFonts w:ascii="Calibri" w:hAnsi="Calibri"/>
          <w:color w:val="000000"/>
          <w:sz w:val="27"/>
          <w:szCs w:val="27"/>
        </w:rPr>
        <w:t>.</w:t>
      </w:r>
    </w:p>
    <w:p w14:paraId="31427CE8" w14:textId="77777777" w:rsidR="00E959EB" w:rsidRDefault="00E959EB">
      <w:pPr>
        <w:pStyle w:val="NormalWeb"/>
        <w:rPr>
          <w:color w:val="000000"/>
          <w:sz w:val="27"/>
          <w:szCs w:val="27"/>
        </w:rPr>
      </w:pPr>
      <w:r>
        <w:rPr>
          <w:rFonts w:ascii="Calibri" w:hAnsi="Calibri"/>
          <w:b/>
          <w:bCs/>
          <w:color w:val="000000"/>
          <w:sz w:val="27"/>
          <w:szCs w:val="27"/>
        </w:rPr>
        <w:t>IDEAL Group is comprised of three divisions as follows.</w:t>
      </w:r>
    </w:p>
    <w:p w14:paraId="5EBE900B" w14:textId="77777777" w:rsidR="00E959EB" w:rsidRDefault="00E959EB">
      <w:pPr>
        <w:pStyle w:val="NormalWeb"/>
        <w:numPr>
          <w:ilvl w:val="0"/>
          <w:numId w:val="1"/>
        </w:numPr>
        <w:rPr>
          <w:color w:val="000000"/>
          <w:sz w:val="27"/>
          <w:szCs w:val="27"/>
        </w:rPr>
      </w:pPr>
      <w:proofErr w:type="spellStart"/>
      <w:r>
        <w:rPr>
          <w:rFonts w:ascii="Calibri" w:hAnsi="Calibri"/>
          <w:color w:val="000000"/>
          <w:sz w:val="27"/>
          <w:szCs w:val="27"/>
        </w:rPr>
        <w:t>InftyReader</w:t>
      </w:r>
      <w:proofErr w:type="spellEnd"/>
      <w:r>
        <w:rPr>
          <w:rFonts w:ascii="Calibri" w:hAnsi="Calibri"/>
          <w:color w:val="000000"/>
          <w:sz w:val="27"/>
          <w:szCs w:val="27"/>
        </w:rPr>
        <w:t xml:space="preserve"> Group, established in March 2007, offers an optical character recognition application that enables the conversion and editing of Science, Technology, Engineering, and Math (STEM) educational content (both print and digital) into accessible formats to support students with print disabilities. Over 380 scientific research articles have been published about </w:t>
      </w:r>
      <w:proofErr w:type="spellStart"/>
      <w:r>
        <w:rPr>
          <w:rFonts w:ascii="Calibri" w:hAnsi="Calibri"/>
          <w:color w:val="000000"/>
          <w:sz w:val="27"/>
          <w:szCs w:val="27"/>
        </w:rPr>
        <w:t>InftyReader</w:t>
      </w:r>
      <w:proofErr w:type="spellEnd"/>
      <w:r>
        <w:rPr>
          <w:rFonts w:ascii="Calibri" w:hAnsi="Calibri"/>
          <w:color w:val="000000"/>
          <w:sz w:val="27"/>
          <w:szCs w:val="27"/>
        </w:rPr>
        <w:t>. Further information is available at </w:t>
      </w:r>
      <w:hyperlink r:id="rId10" w:history="1">
        <w:r>
          <w:rPr>
            <w:rStyle w:val="Hyperlink"/>
            <w:rFonts w:ascii="Calibri" w:hAnsi="Calibri"/>
            <w:sz w:val="27"/>
            <w:szCs w:val="27"/>
          </w:rPr>
          <w:t>http://www.ideal-group.org/?p=1881</w:t>
        </w:r>
      </w:hyperlink>
      <w:r>
        <w:rPr>
          <w:rFonts w:ascii="Calibri" w:hAnsi="Calibri"/>
          <w:color w:val="000000"/>
          <w:sz w:val="27"/>
          <w:szCs w:val="27"/>
        </w:rPr>
        <w:t>.</w:t>
      </w:r>
    </w:p>
    <w:p w14:paraId="4FA8E5F0" w14:textId="77777777" w:rsidR="00E959EB" w:rsidRDefault="00E959EB">
      <w:pPr>
        <w:pStyle w:val="NormalWeb"/>
        <w:numPr>
          <w:ilvl w:val="0"/>
          <w:numId w:val="1"/>
        </w:numPr>
        <w:rPr>
          <w:color w:val="000000"/>
          <w:sz w:val="27"/>
          <w:szCs w:val="27"/>
        </w:rPr>
      </w:pPr>
      <w:r>
        <w:rPr>
          <w:rFonts w:ascii="Calibri" w:hAnsi="Calibri"/>
          <w:color w:val="000000"/>
          <w:sz w:val="27"/>
          <w:szCs w:val="27"/>
        </w:rPr>
        <w:t>Apps4Android, established in January 2009, is a social entrepreneurship division and the world's largest developer of over 100 fully-accessible Android and iOS applications, with over 32 million installations. More details can be found at </w:t>
      </w:r>
      <w:hyperlink r:id="rId11" w:history="1">
        <w:r>
          <w:rPr>
            <w:rStyle w:val="Hyperlink"/>
            <w:rFonts w:ascii="Calibri" w:hAnsi="Calibri"/>
            <w:sz w:val="27"/>
            <w:szCs w:val="27"/>
            <w:shd w:val="clear" w:color="auto" w:fill="FFFFFF"/>
          </w:rPr>
          <w:t>https://www.ideal-group.org/eos/</w:t>
        </w:r>
      </w:hyperlink>
      <w:r>
        <w:rPr>
          <w:rFonts w:ascii="Calibri" w:hAnsi="Calibri"/>
          <w:color w:val="000000"/>
          <w:sz w:val="27"/>
          <w:szCs w:val="27"/>
        </w:rPr>
        <w:t>.</w:t>
      </w:r>
    </w:p>
    <w:p w14:paraId="1D8A1044" w14:textId="77777777" w:rsidR="00E959EB" w:rsidRDefault="00E959EB">
      <w:pPr>
        <w:pStyle w:val="NormalWeb"/>
        <w:numPr>
          <w:ilvl w:val="0"/>
          <w:numId w:val="1"/>
        </w:numPr>
        <w:rPr>
          <w:color w:val="000000"/>
          <w:sz w:val="27"/>
          <w:szCs w:val="27"/>
        </w:rPr>
      </w:pPr>
      <w:r>
        <w:rPr>
          <w:rFonts w:ascii="Calibri" w:hAnsi="Calibri"/>
          <w:color w:val="000000"/>
          <w:sz w:val="27"/>
          <w:szCs w:val="27"/>
        </w:rPr>
        <w:t>Lastly, Knowledge Discovery Solutions, Inc., established in 2014, is a joint venture company between IDEAL Group, Inc. and Shaping Tomorrow from the United Kingdom. KDS offers knowledge-mining solutions that enable industry and government agencies to gather anticipatory intelligence, identify emerging opportunities, and the associated risks. Additional information is available at </w:t>
      </w:r>
      <w:hyperlink r:id="rId12" w:history="1">
        <w:r>
          <w:rPr>
            <w:rStyle w:val="Hyperlink"/>
            <w:rFonts w:ascii="Calibri" w:hAnsi="Calibri"/>
            <w:sz w:val="27"/>
            <w:szCs w:val="27"/>
          </w:rPr>
          <w:t>http://kds.global</w:t>
        </w:r>
      </w:hyperlink>
      <w:r>
        <w:rPr>
          <w:rFonts w:ascii="Calibri" w:hAnsi="Calibri"/>
          <w:color w:val="000000"/>
          <w:sz w:val="27"/>
          <w:szCs w:val="27"/>
        </w:rPr>
        <w:t>.</w:t>
      </w:r>
    </w:p>
    <w:p w14:paraId="549EBFA4" w14:textId="77777777" w:rsidR="00E959EB" w:rsidRDefault="00E959EB">
      <w:pPr>
        <w:pStyle w:val="NormalWeb"/>
        <w:rPr>
          <w:color w:val="000000"/>
          <w:sz w:val="27"/>
          <w:szCs w:val="27"/>
        </w:rPr>
      </w:pPr>
      <w:r>
        <w:rPr>
          <w:rFonts w:ascii="Calibri" w:hAnsi="Calibri"/>
          <w:b/>
          <w:bCs/>
          <w:color w:val="000000"/>
          <w:sz w:val="27"/>
          <w:szCs w:val="27"/>
        </w:rPr>
        <w:t>Achievements and Appointments</w:t>
      </w:r>
    </w:p>
    <w:p w14:paraId="692AE698" w14:textId="77777777" w:rsidR="00E959EB" w:rsidRDefault="00E959EB">
      <w:pPr>
        <w:pStyle w:val="NormalWeb"/>
        <w:numPr>
          <w:ilvl w:val="0"/>
          <w:numId w:val="2"/>
        </w:numPr>
        <w:rPr>
          <w:color w:val="000000"/>
          <w:sz w:val="27"/>
          <w:szCs w:val="27"/>
        </w:rPr>
      </w:pPr>
      <w:r>
        <w:rPr>
          <w:rFonts w:ascii="Calibri" w:hAnsi="Calibri"/>
          <w:color w:val="000000"/>
          <w:sz w:val="27"/>
          <w:szCs w:val="27"/>
        </w:rPr>
        <w:t>Recognition: Steve Jacobs was recognized by the White House in 2012 for leading education and employment efforts in science, technology, engineering, and math (STEM) for Americans with disabilities. The award can be found at </w:t>
      </w:r>
      <w:hyperlink r:id="rId13" w:history="1">
        <w:r>
          <w:rPr>
            <w:rStyle w:val="Hyperlink"/>
            <w:rFonts w:ascii="Calibri" w:hAnsi="Calibri"/>
            <w:sz w:val="27"/>
            <w:szCs w:val="27"/>
          </w:rPr>
          <w:t>http://www.whitehouse.gov/champions/stem-equality-for-americans-with-disabilities/steve-jacobs</w:t>
        </w:r>
      </w:hyperlink>
      <w:r>
        <w:rPr>
          <w:rFonts w:ascii="Calibri" w:hAnsi="Calibri"/>
          <w:color w:val="000000"/>
          <w:sz w:val="27"/>
          <w:szCs w:val="27"/>
        </w:rPr>
        <w:t>.</w:t>
      </w:r>
    </w:p>
    <w:p w14:paraId="2DDD4444" w14:textId="77777777" w:rsidR="00E959EB" w:rsidRDefault="00E959EB">
      <w:pPr>
        <w:pStyle w:val="NormalWeb"/>
        <w:numPr>
          <w:ilvl w:val="0"/>
          <w:numId w:val="2"/>
        </w:numPr>
        <w:rPr>
          <w:color w:val="000000"/>
          <w:sz w:val="27"/>
          <w:szCs w:val="27"/>
        </w:rPr>
      </w:pPr>
      <w:r>
        <w:rPr>
          <w:rFonts w:ascii="Calibri" w:hAnsi="Calibri"/>
          <w:color w:val="000000"/>
          <w:sz w:val="27"/>
          <w:szCs w:val="27"/>
        </w:rPr>
        <w:t>Federal Appointment: From 2010 to 2012, Steve Jacobs served on the Federal Communications Commission's Video Programming and Emergency Access Advisory Committee. More information about this appointment can be found at </w:t>
      </w:r>
      <w:hyperlink r:id="rId14" w:history="1">
        <w:r>
          <w:rPr>
            <w:rStyle w:val="Hyperlink"/>
            <w:rFonts w:ascii="Calibri" w:hAnsi="Calibri"/>
            <w:sz w:val="27"/>
            <w:szCs w:val="27"/>
          </w:rPr>
          <w:t>http://hraunfoss.fcc.gov/edocs_public/attachmatch/DA-10-2320A1.pdf</w:t>
        </w:r>
      </w:hyperlink>
      <w:r>
        <w:rPr>
          <w:rFonts w:ascii="Calibri" w:hAnsi="Calibri"/>
          <w:color w:val="000000"/>
          <w:sz w:val="27"/>
          <w:szCs w:val="27"/>
        </w:rPr>
        <w:t>.</w:t>
      </w:r>
    </w:p>
    <w:p w14:paraId="1C909F86" w14:textId="77777777" w:rsidR="00E959EB" w:rsidRDefault="00E959EB">
      <w:pPr>
        <w:pStyle w:val="NormalWeb"/>
        <w:numPr>
          <w:ilvl w:val="0"/>
          <w:numId w:val="2"/>
        </w:numPr>
        <w:rPr>
          <w:color w:val="000000"/>
          <w:sz w:val="27"/>
          <w:szCs w:val="27"/>
        </w:rPr>
      </w:pPr>
      <w:r>
        <w:rPr>
          <w:rFonts w:ascii="Calibri" w:hAnsi="Calibri"/>
          <w:color w:val="000000"/>
          <w:sz w:val="27"/>
          <w:szCs w:val="27"/>
        </w:rPr>
        <w:t>Congressional Testimony: In 2010, Steve Jacobs testified before the House Committee on the Judiciary Subcommittee on the Constitution, Civil Rights, and Civil Liberties at a hearing on Achieving the Promise of the Americans with Disabilities Act in the Digital Age – Current Issues, Challenges, and Opportunities. The testimony can be accessed at </w:t>
      </w:r>
      <w:hyperlink r:id="rId15" w:history="1">
        <w:r>
          <w:rPr>
            <w:rStyle w:val="Hyperlink"/>
            <w:rFonts w:ascii="Calibri" w:hAnsi="Calibri"/>
            <w:sz w:val="27"/>
            <w:szCs w:val="27"/>
          </w:rPr>
          <w:t>http://judiciary.house.gov/hearings/hear_100422_1.html</w:t>
        </w:r>
      </w:hyperlink>
      <w:r>
        <w:rPr>
          <w:rFonts w:ascii="Calibri" w:hAnsi="Calibri"/>
          <w:color w:val="000000"/>
          <w:sz w:val="27"/>
          <w:szCs w:val="27"/>
        </w:rPr>
        <w:t> and </w:t>
      </w:r>
      <w:hyperlink r:id="rId16" w:history="1">
        <w:r>
          <w:rPr>
            <w:rStyle w:val="Hyperlink"/>
            <w:rFonts w:ascii="Calibri" w:hAnsi="Calibri"/>
            <w:sz w:val="27"/>
            <w:szCs w:val="27"/>
          </w:rPr>
          <w:t>http://judiciary.house.gov/hearings/pdf/Jacobs100422.pdf</w:t>
        </w:r>
      </w:hyperlink>
      <w:r>
        <w:rPr>
          <w:rFonts w:ascii="Calibri" w:hAnsi="Calibri"/>
          <w:color w:val="000000"/>
          <w:sz w:val="27"/>
          <w:szCs w:val="27"/>
        </w:rPr>
        <w:t>.</w:t>
      </w:r>
    </w:p>
    <w:p w14:paraId="7344A1B5" w14:textId="77777777" w:rsidR="00E959EB" w:rsidRDefault="00E959EB">
      <w:pPr>
        <w:pStyle w:val="NormalWeb"/>
        <w:numPr>
          <w:ilvl w:val="0"/>
          <w:numId w:val="2"/>
        </w:numPr>
        <w:rPr>
          <w:color w:val="000000"/>
          <w:sz w:val="27"/>
          <w:szCs w:val="27"/>
        </w:rPr>
      </w:pPr>
      <w:r>
        <w:rPr>
          <w:rFonts w:ascii="Calibri" w:hAnsi="Calibri"/>
          <w:color w:val="000000"/>
          <w:sz w:val="27"/>
          <w:szCs w:val="27"/>
        </w:rPr>
        <w:t>Federal Appointment: From 2005 to 2007, Steve Jacobs served on the Federal Communications Commission's Consumer Advisory Committee. More information about this appointment can be found at </w:t>
      </w:r>
      <w:hyperlink r:id="rId17" w:history="1">
        <w:r>
          <w:rPr>
            <w:rStyle w:val="Hyperlink"/>
            <w:rFonts w:ascii="Calibri" w:hAnsi="Calibri"/>
            <w:sz w:val="27"/>
            <w:szCs w:val="27"/>
          </w:rPr>
          <w:t>http://www.fcc.gov/cgb/cac/</w:t>
        </w:r>
      </w:hyperlink>
      <w:r>
        <w:rPr>
          <w:rFonts w:ascii="Calibri" w:hAnsi="Calibri"/>
          <w:color w:val="000000"/>
          <w:sz w:val="27"/>
          <w:szCs w:val="27"/>
        </w:rPr>
        <w:t>.</w:t>
      </w:r>
    </w:p>
    <w:p w14:paraId="2AFC8847" w14:textId="77777777" w:rsidR="00E959EB" w:rsidRDefault="00E959EB">
      <w:pPr>
        <w:pStyle w:val="NormalWeb"/>
        <w:numPr>
          <w:ilvl w:val="0"/>
          <w:numId w:val="2"/>
        </w:numPr>
        <w:rPr>
          <w:color w:val="000000"/>
          <w:sz w:val="27"/>
          <w:szCs w:val="27"/>
        </w:rPr>
      </w:pPr>
      <w:r>
        <w:rPr>
          <w:rFonts w:ascii="Calibri" w:hAnsi="Calibri"/>
          <w:color w:val="000000"/>
          <w:sz w:val="27"/>
          <w:szCs w:val="27"/>
        </w:rPr>
        <w:t>Federal Appointment: From 2000 to 2002, Steve Jacobs served on the Federal Communications Commission's Consumer/Disability Telecommunications Advisory Committee (which has since been renamed the FCC Consumer Advisory Committee). More information about this appointment can be found at </w:t>
      </w:r>
      <w:hyperlink r:id="rId18" w:anchor="Link9" w:history="1">
        <w:r>
          <w:rPr>
            <w:rStyle w:val="Hyperlink"/>
            <w:rFonts w:ascii="Calibri" w:hAnsi="Calibri"/>
            <w:sz w:val="27"/>
            <w:szCs w:val="27"/>
          </w:rPr>
          <w:t>http://www.mdtap.org/tt/2000.05/announcements.html#Link9</w:t>
        </w:r>
      </w:hyperlink>
    </w:p>
    <w:p w14:paraId="3504D872" w14:textId="77777777" w:rsidR="00E959EB" w:rsidRDefault="00E959EB">
      <w:pPr>
        <w:pStyle w:val="NormalWeb"/>
        <w:numPr>
          <w:ilvl w:val="0"/>
          <w:numId w:val="2"/>
        </w:numPr>
        <w:rPr>
          <w:color w:val="000000"/>
          <w:sz w:val="27"/>
          <w:szCs w:val="27"/>
        </w:rPr>
      </w:pPr>
      <w:r>
        <w:rPr>
          <w:rFonts w:ascii="Calibri" w:hAnsi="Calibri"/>
          <w:color w:val="000000"/>
          <w:sz w:val="27"/>
          <w:szCs w:val="27"/>
        </w:rPr>
        <w:t>Federal Appointment: From 1998 to 1999, Steve Jacobs served on the Access Board's Electronic and Information Technology Access Advisory Committee. More information about this appointment can be found at </w:t>
      </w:r>
      <w:hyperlink r:id="rId19" w:anchor="us1" w:history="1">
        <w:r>
          <w:rPr>
            <w:rStyle w:val="Hyperlink"/>
            <w:rFonts w:ascii="Calibri" w:hAnsi="Calibri"/>
            <w:sz w:val="27"/>
            <w:szCs w:val="27"/>
          </w:rPr>
          <w:t>http://www.universaldesign.net/news/apr00.htm#us1</w:t>
        </w:r>
      </w:hyperlink>
      <w:r>
        <w:rPr>
          <w:rFonts w:ascii="Calibri" w:hAnsi="Calibri"/>
          <w:color w:val="000000"/>
          <w:sz w:val="27"/>
          <w:szCs w:val="27"/>
        </w:rPr>
        <w:t>.</w:t>
      </w:r>
    </w:p>
    <w:p w14:paraId="15F0604A" w14:textId="77777777" w:rsidR="00E959EB" w:rsidRDefault="00E959EB">
      <w:pPr>
        <w:pStyle w:val="NormalWeb"/>
        <w:numPr>
          <w:ilvl w:val="0"/>
          <w:numId w:val="2"/>
        </w:numPr>
        <w:rPr>
          <w:color w:val="000000"/>
          <w:sz w:val="27"/>
          <w:szCs w:val="27"/>
        </w:rPr>
      </w:pPr>
      <w:r>
        <w:rPr>
          <w:rFonts w:ascii="Calibri" w:hAnsi="Calibri"/>
          <w:color w:val="000000"/>
          <w:sz w:val="27"/>
          <w:szCs w:val="27"/>
        </w:rPr>
        <w:t>Federal Appointment: From 1997 to 1998, Steve Jacobs served on the Access Board's Telecommunications Access Advisory Committee. More information about this appointment can be found at </w:t>
      </w:r>
      <w:hyperlink r:id="rId20" w:history="1">
        <w:r>
          <w:rPr>
            <w:rStyle w:val="Hyperlink"/>
            <w:rFonts w:ascii="Calibri" w:hAnsi="Calibri"/>
            <w:sz w:val="27"/>
            <w:szCs w:val="27"/>
          </w:rPr>
          <w:t>http://trace.wisc.edu/docs/taac_intro/taac.htm</w:t>
        </w:r>
      </w:hyperlink>
      <w:r>
        <w:rPr>
          <w:rFonts w:ascii="Calibri" w:hAnsi="Calibri"/>
          <w:color w:val="000000"/>
          <w:sz w:val="27"/>
          <w:szCs w:val="27"/>
        </w:rPr>
        <w:t>.</w:t>
      </w:r>
    </w:p>
    <w:p w14:paraId="41AAA650" w14:textId="77777777" w:rsidR="00E959EB" w:rsidRDefault="00E959EB">
      <w:pPr>
        <w:pStyle w:val="NormalWeb"/>
        <w:numPr>
          <w:ilvl w:val="0"/>
          <w:numId w:val="2"/>
        </w:numPr>
        <w:rPr>
          <w:color w:val="000000"/>
          <w:sz w:val="27"/>
          <w:szCs w:val="27"/>
        </w:rPr>
      </w:pPr>
      <w:r>
        <w:rPr>
          <w:rFonts w:ascii="Calibri" w:hAnsi="Calibri"/>
          <w:color w:val="000000"/>
          <w:sz w:val="27"/>
          <w:szCs w:val="27"/>
        </w:rPr>
        <w:t>Congressional Testimony: In 1997, Steve Jacobs testified before the House Committee on Science Subcommittee on Technology at a hearing on Meeting the Needs of People with Disabilities Through Federal Technology Transfer. The testimony can be accessed at </w:t>
      </w:r>
      <w:hyperlink r:id="rId21" w:history="1">
        <w:r>
          <w:rPr>
            <w:rStyle w:val="Hyperlink"/>
            <w:rFonts w:ascii="Calibri" w:hAnsi="Calibri"/>
            <w:sz w:val="27"/>
            <w:szCs w:val="27"/>
          </w:rPr>
          <w:t>http://www.hq.nasa.gov/office/legaff/disabled.html</w:t>
        </w:r>
      </w:hyperlink>
      <w:r>
        <w:rPr>
          <w:rFonts w:ascii="Calibri" w:hAnsi="Calibri"/>
          <w:color w:val="000000"/>
          <w:sz w:val="27"/>
          <w:szCs w:val="27"/>
        </w:rPr>
        <w:t>.</w:t>
      </w:r>
    </w:p>
    <w:p w14:paraId="4ABB2414" w14:textId="77777777" w:rsidR="00E959EB" w:rsidRDefault="00E959EB">
      <w:pPr>
        <w:pStyle w:val="NormalWeb"/>
        <w:rPr>
          <w:color w:val="000000"/>
        </w:rPr>
      </w:pPr>
      <w:r>
        <w:rPr>
          <w:color w:val="000000"/>
        </w:rPr>
        <w:t> </w:t>
      </w:r>
    </w:p>
    <w:p w14:paraId="0863E504" w14:textId="77777777" w:rsidR="00E959EB" w:rsidRDefault="00E959EB">
      <w:pPr>
        <w:pStyle w:val="NormalWeb"/>
        <w:rPr>
          <w:color w:val="000000"/>
          <w:sz w:val="27"/>
          <w:szCs w:val="27"/>
        </w:rPr>
      </w:pPr>
      <w:r>
        <w:rPr>
          <w:rFonts w:ascii="Calibri" w:hAnsi="Calibri"/>
          <w:b/>
          <w:bCs/>
          <w:color w:val="000000"/>
          <w:sz w:val="27"/>
          <w:szCs w:val="27"/>
        </w:rPr>
        <w:t>List of Published Works:</w:t>
      </w:r>
    </w:p>
    <w:p w14:paraId="7B558472" w14:textId="77777777" w:rsidR="00E959EB" w:rsidRDefault="00E959EB">
      <w:pPr>
        <w:pStyle w:val="NormalWeb"/>
        <w:numPr>
          <w:ilvl w:val="0"/>
          <w:numId w:val="3"/>
        </w:numPr>
        <w:rPr>
          <w:color w:val="000000"/>
          <w:sz w:val="27"/>
          <w:szCs w:val="27"/>
        </w:rPr>
      </w:pPr>
      <w:r>
        <w:rPr>
          <w:rFonts w:ascii="Calibri" w:hAnsi="Calibri"/>
          <w:color w:val="000000"/>
          <w:sz w:val="27"/>
          <w:szCs w:val="27"/>
        </w:rPr>
        <w:t>In 2020, a co-authored publication titled "Assistive Technologies and Environmental Interventions in Healthcare: An Integrated Approach 1st Edition, Kindle Edition"</w:t>
      </w:r>
      <w:r>
        <w:rPr>
          <w:rFonts w:ascii="Calibri" w:hAnsi="Calibri"/>
          <w:color w:val="000000"/>
          <w:sz w:val="27"/>
          <w:szCs w:val="27"/>
        </w:rPr>
        <w:br/>
      </w:r>
      <w:hyperlink r:id="rId22" w:history="1">
        <w:r>
          <w:rPr>
            <w:rStyle w:val="Hyperlink"/>
            <w:rFonts w:ascii="Calibri" w:hAnsi="Calibri"/>
            <w:sz w:val="27"/>
            <w:szCs w:val="27"/>
          </w:rPr>
          <w:t>https://www.amazon.com/Assistive-Technologies-Environmental-Interventions-Healthcare-ebook/dp/B07W86LX62/ref=</w:t>
        </w:r>
      </w:hyperlink>
    </w:p>
    <w:p w14:paraId="1AC6F9E2" w14:textId="77777777" w:rsidR="00E959EB" w:rsidRDefault="00E959EB">
      <w:pPr>
        <w:pStyle w:val="NormalWeb"/>
        <w:numPr>
          <w:ilvl w:val="0"/>
          <w:numId w:val="3"/>
        </w:numPr>
        <w:rPr>
          <w:color w:val="000000"/>
          <w:sz w:val="27"/>
          <w:szCs w:val="27"/>
        </w:rPr>
      </w:pPr>
      <w:r>
        <w:rPr>
          <w:rFonts w:ascii="Calibri" w:hAnsi="Calibri"/>
          <w:color w:val="000000"/>
          <w:sz w:val="27"/>
          <w:szCs w:val="27"/>
        </w:rPr>
        <w:t>In 2019, a co-authored publication titled "The Market Drivers and Business Case for Designing Accessible Public Technology"</w:t>
      </w:r>
      <w:r>
        <w:rPr>
          <w:rFonts w:ascii="Calibri" w:hAnsi="Calibri"/>
          <w:color w:val="000000"/>
          <w:sz w:val="27"/>
          <w:szCs w:val="27"/>
        </w:rPr>
        <w:br/>
      </w:r>
      <w:hyperlink r:id="rId23" w:history="1">
        <w:r>
          <w:rPr>
            <w:rStyle w:val="Hyperlink"/>
            <w:rFonts w:ascii="Calibri" w:hAnsi="Calibri"/>
            <w:sz w:val="27"/>
            <w:szCs w:val="27"/>
          </w:rPr>
          <w:t>https://www.researchgate.net/publication/266455460_The_Market_Drivers_and_Business_Case_for_Designing_Accessible_Public_Technology</w:t>
        </w:r>
      </w:hyperlink>
    </w:p>
    <w:p w14:paraId="5E6D1F4D" w14:textId="77777777" w:rsidR="00E959EB" w:rsidRDefault="00E959EB">
      <w:pPr>
        <w:pStyle w:val="NormalWeb"/>
        <w:numPr>
          <w:ilvl w:val="0"/>
          <w:numId w:val="3"/>
        </w:numPr>
        <w:rPr>
          <w:color w:val="000000"/>
          <w:sz w:val="27"/>
          <w:szCs w:val="27"/>
        </w:rPr>
      </w:pPr>
      <w:r>
        <w:rPr>
          <w:rFonts w:ascii="Calibri" w:hAnsi="Calibri"/>
          <w:color w:val="000000"/>
          <w:sz w:val="27"/>
          <w:szCs w:val="27"/>
        </w:rPr>
        <w:t>In 2012, a paper titled "Developing Accessible, Mobile-Friendly Content for Students with Print Disabilities in Grades 4-9, with an Emphasis on Mathematics" was published and can be accessed at </w:t>
      </w:r>
      <w:hyperlink r:id="rId24" w:history="1">
        <w:r>
          <w:rPr>
            <w:rStyle w:val="Hyperlink"/>
            <w:rFonts w:ascii="Calibri" w:hAnsi="Calibri"/>
            <w:sz w:val="27"/>
            <w:szCs w:val="27"/>
          </w:rPr>
          <w:t>http://apps4android.org/MeTRC-Paper/</w:t>
        </w:r>
      </w:hyperlink>
      <w:r>
        <w:rPr>
          <w:rFonts w:ascii="Calibri" w:hAnsi="Calibri"/>
          <w:color w:val="000000"/>
          <w:sz w:val="27"/>
          <w:szCs w:val="27"/>
        </w:rPr>
        <w:t>.</w:t>
      </w:r>
    </w:p>
    <w:p w14:paraId="1B56C2C3" w14:textId="77777777" w:rsidR="00E959EB" w:rsidRDefault="00E959EB">
      <w:pPr>
        <w:pStyle w:val="NormalWeb"/>
        <w:numPr>
          <w:ilvl w:val="0"/>
          <w:numId w:val="3"/>
        </w:numPr>
        <w:rPr>
          <w:color w:val="000000"/>
          <w:sz w:val="27"/>
          <w:szCs w:val="27"/>
        </w:rPr>
      </w:pPr>
      <w:r>
        <w:rPr>
          <w:rFonts w:ascii="Calibri" w:hAnsi="Calibri"/>
          <w:color w:val="000000"/>
          <w:sz w:val="27"/>
          <w:szCs w:val="27"/>
        </w:rPr>
        <w:t>In 2010, a whitepaper titled "The Corporate Social Innovation Model: Enabling Positive Societal Change through the Distribution and Use of Accessible ICT Products and Services" was published and can be accessed at </w:t>
      </w:r>
      <w:hyperlink r:id="rId25" w:history="1">
        <w:r>
          <w:rPr>
            <w:rStyle w:val="Hyperlink"/>
            <w:rFonts w:ascii="Calibri" w:hAnsi="Calibri"/>
            <w:sz w:val="27"/>
            <w:szCs w:val="27"/>
          </w:rPr>
          <w:t>http://apps4android.org/Corporate_Social_Innovation_Whitepaper.doc</w:t>
        </w:r>
      </w:hyperlink>
      <w:r>
        <w:rPr>
          <w:rFonts w:ascii="Calibri" w:hAnsi="Calibri"/>
          <w:color w:val="000000"/>
          <w:sz w:val="27"/>
          <w:szCs w:val="27"/>
        </w:rPr>
        <w:t>.</w:t>
      </w:r>
    </w:p>
    <w:p w14:paraId="6A7A7AFE" w14:textId="77777777" w:rsidR="00E959EB" w:rsidRDefault="00E959EB">
      <w:pPr>
        <w:pStyle w:val="NormalWeb"/>
        <w:numPr>
          <w:ilvl w:val="0"/>
          <w:numId w:val="3"/>
        </w:numPr>
        <w:rPr>
          <w:color w:val="000000"/>
          <w:sz w:val="27"/>
          <w:szCs w:val="27"/>
        </w:rPr>
      </w:pPr>
      <w:r>
        <w:rPr>
          <w:rFonts w:ascii="Calibri" w:hAnsi="Calibri"/>
          <w:color w:val="000000"/>
          <w:sz w:val="27"/>
          <w:szCs w:val="27"/>
        </w:rPr>
        <w:t>Also in 2010, a whitepaper titled "The Global Business Benefits of Accessible Information and Communication Technology (ICT) Design" was published and can be accessed at </w:t>
      </w:r>
      <w:hyperlink r:id="rId26" w:history="1">
        <w:r>
          <w:rPr>
            <w:rStyle w:val="Hyperlink"/>
            <w:rFonts w:ascii="Calibri" w:hAnsi="Calibri"/>
            <w:sz w:val="27"/>
            <w:szCs w:val="27"/>
          </w:rPr>
          <w:t>http://apps4android.org/Business_Case_Whitepaper.doc</w:t>
        </w:r>
      </w:hyperlink>
      <w:r>
        <w:rPr>
          <w:rFonts w:ascii="Calibri" w:hAnsi="Calibri"/>
          <w:color w:val="000000"/>
          <w:sz w:val="27"/>
          <w:szCs w:val="27"/>
        </w:rPr>
        <w:t>.</w:t>
      </w:r>
    </w:p>
    <w:p w14:paraId="77CD5F67" w14:textId="77777777" w:rsidR="00E959EB" w:rsidRDefault="00E959EB">
      <w:pPr>
        <w:pStyle w:val="NormalWeb"/>
        <w:numPr>
          <w:ilvl w:val="0"/>
          <w:numId w:val="3"/>
        </w:numPr>
        <w:rPr>
          <w:color w:val="000000"/>
          <w:sz w:val="27"/>
          <w:szCs w:val="27"/>
        </w:rPr>
      </w:pPr>
      <w:r>
        <w:rPr>
          <w:rFonts w:ascii="Calibri" w:hAnsi="Calibri"/>
          <w:color w:val="000000"/>
          <w:sz w:val="27"/>
          <w:szCs w:val="27"/>
        </w:rPr>
        <w:t>In 2007, a co-authored publication titled "Department of Commerce's STAT-USA/Internet Companion to International Business: Highlighting Accessibly-Designed Information and Communications Technology" was released and can be accessed at </w:t>
      </w:r>
      <w:hyperlink r:id="rId27" w:history="1">
        <w:r>
          <w:rPr>
            <w:rStyle w:val="Hyperlink"/>
            <w:rFonts w:ascii="Calibri" w:hAnsi="Calibri"/>
            <w:sz w:val="27"/>
            <w:szCs w:val="27"/>
          </w:rPr>
          <w:t>http://permanent.access.gpo.gov/lps111387/Companion_Final_TL.pdf</w:t>
        </w:r>
      </w:hyperlink>
      <w:r>
        <w:rPr>
          <w:rFonts w:ascii="Calibri" w:hAnsi="Calibri"/>
          <w:color w:val="000000"/>
          <w:sz w:val="27"/>
          <w:szCs w:val="27"/>
        </w:rPr>
        <w:t>.</w:t>
      </w:r>
    </w:p>
    <w:p w14:paraId="1CD1D94C" w14:textId="77777777" w:rsidR="00E959EB" w:rsidRDefault="00E959EB">
      <w:pPr>
        <w:pStyle w:val="NormalWeb"/>
        <w:numPr>
          <w:ilvl w:val="0"/>
          <w:numId w:val="3"/>
        </w:numPr>
        <w:rPr>
          <w:color w:val="000000"/>
          <w:sz w:val="27"/>
          <w:szCs w:val="27"/>
        </w:rPr>
      </w:pPr>
      <w:r>
        <w:rPr>
          <w:rFonts w:ascii="Calibri" w:hAnsi="Calibri"/>
          <w:color w:val="000000"/>
          <w:sz w:val="27"/>
          <w:szCs w:val="27"/>
        </w:rPr>
        <w:t>In 2004, a co-authored report titled "Design for Inclusion: Creating a New Marketplace" was published by the National Council on Disability and can be accessed at </w:t>
      </w:r>
      <w:hyperlink r:id="rId28" w:history="1">
        <w:r>
          <w:rPr>
            <w:rStyle w:val="Hyperlink"/>
            <w:rFonts w:ascii="Calibri" w:hAnsi="Calibri"/>
            <w:sz w:val="27"/>
            <w:szCs w:val="27"/>
          </w:rPr>
          <w:t>http://www.ncd.gov/publications/2004/10282004</w:t>
        </w:r>
      </w:hyperlink>
      <w:r>
        <w:rPr>
          <w:rFonts w:ascii="Calibri" w:hAnsi="Calibri"/>
          <w:color w:val="000000"/>
          <w:sz w:val="27"/>
          <w:szCs w:val="27"/>
        </w:rPr>
        <w:t> or </w:t>
      </w:r>
      <w:hyperlink r:id="rId29" w:history="1">
        <w:r>
          <w:rPr>
            <w:rStyle w:val="Hyperlink"/>
            <w:rFonts w:ascii="Calibri" w:hAnsi="Calibri"/>
            <w:sz w:val="27"/>
            <w:szCs w:val="27"/>
          </w:rPr>
          <w:t>http://www.ncd.gov/publications/2004/Oct282004</w:t>
        </w:r>
      </w:hyperlink>
      <w:r>
        <w:rPr>
          <w:rFonts w:ascii="Calibri" w:hAnsi="Calibri"/>
          <w:color w:val="000000"/>
          <w:sz w:val="27"/>
          <w:szCs w:val="27"/>
        </w:rPr>
        <w:t>.</w:t>
      </w:r>
    </w:p>
    <w:p w14:paraId="3989FB39" w14:textId="77777777" w:rsidR="00E959EB" w:rsidRDefault="00E959EB">
      <w:pPr>
        <w:pStyle w:val="NormalWeb"/>
        <w:numPr>
          <w:ilvl w:val="0"/>
          <w:numId w:val="3"/>
        </w:numPr>
        <w:rPr>
          <w:color w:val="000000"/>
          <w:sz w:val="27"/>
          <w:szCs w:val="27"/>
        </w:rPr>
      </w:pPr>
      <w:r>
        <w:rPr>
          <w:rFonts w:ascii="Calibri" w:hAnsi="Calibri"/>
          <w:color w:val="000000"/>
          <w:sz w:val="27"/>
          <w:szCs w:val="27"/>
        </w:rPr>
        <w:t>Also in 2004, an industry white paper titled "Design for Inclusion" was published and can be accessed at </w:t>
      </w:r>
      <w:hyperlink r:id="rId30" w:history="1">
        <w:r>
          <w:rPr>
            <w:rStyle w:val="Hyperlink"/>
            <w:rFonts w:ascii="Calibri" w:hAnsi="Calibri"/>
            <w:sz w:val="27"/>
            <w:szCs w:val="27"/>
          </w:rPr>
          <w:t>http://www.ncd.gov/publications/2004/Oct2004</w:t>
        </w:r>
      </w:hyperlink>
      <w:r>
        <w:rPr>
          <w:rFonts w:ascii="Calibri" w:hAnsi="Calibri"/>
          <w:color w:val="000000"/>
          <w:sz w:val="27"/>
          <w:szCs w:val="27"/>
        </w:rPr>
        <w:t>.</w:t>
      </w:r>
    </w:p>
    <w:p w14:paraId="7D777F89" w14:textId="77777777" w:rsidR="00E959EB" w:rsidRDefault="00E959EB">
      <w:pPr>
        <w:pStyle w:val="NormalWeb"/>
        <w:numPr>
          <w:ilvl w:val="0"/>
          <w:numId w:val="3"/>
        </w:numPr>
        <w:rPr>
          <w:color w:val="000000"/>
          <w:sz w:val="27"/>
          <w:szCs w:val="27"/>
        </w:rPr>
      </w:pPr>
      <w:r>
        <w:rPr>
          <w:rFonts w:ascii="Calibri" w:hAnsi="Calibri"/>
          <w:color w:val="000000"/>
          <w:sz w:val="27"/>
          <w:szCs w:val="27"/>
        </w:rPr>
        <w:t>Additionally, a co-authored report titled "Within Our Reach" was published by the National Task Force on Technology and Disability and can be accessed at </w:t>
      </w:r>
      <w:hyperlink r:id="rId31" w:history="1">
        <w:r>
          <w:rPr>
            <w:rStyle w:val="Hyperlink"/>
            <w:rFonts w:ascii="Calibri" w:hAnsi="Calibri"/>
            <w:sz w:val="27"/>
            <w:szCs w:val="27"/>
          </w:rPr>
          <w:t>http://ntftd.com/index.htm</w:t>
        </w:r>
      </w:hyperlink>
      <w:r>
        <w:rPr>
          <w:rFonts w:ascii="Calibri" w:hAnsi="Calibri"/>
          <w:color w:val="000000"/>
          <w:sz w:val="27"/>
          <w:szCs w:val="27"/>
        </w:rPr>
        <w:t>.</w:t>
      </w:r>
    </w:p>
    <w:p w14:paraId="6C64B60F" w14:textId="77777777" w:rsidR="00E959EB" w:rsidRDefault="00E959EB">
      <w:pPr>
        <w:pStyle w:val="NormalWeb"/>
        <w:numPr>
          <w:ilvl w:val="0"/>
          <w:numId w:val="3"/>
        </w:numPr>
        <w:rPr>
          <w:color w:val="000000"/>
          <w:sz w:val="27"/>
          <w:szCs w:val="27"/>
        </w:rPr>
      </w:pPr>
      <w:r>
        <w:rPr>
          <w:rFonts w:ascii="Calibri" w:hAnsi="Calibri"/>
          <w:color w:val="000000"/>
          <w:sz w:val="27"/>
          <w:szCs w:val="27"/>
        </w:rPr>
        <w:t>In 2000, an object-oriented programming environment for designing human-computer interfaces for persons with disabilities was published by the author and can be accessed at </w:t>
      </w:r>
      <w:hyperlink r:id="rId32" w:history="1">
        <w:r>
          <w:rPr>
            <w:rStyle w:val="Hyperlink"/>
            <w:rFonts w:ascii="Calibri" w:hAnsi="Calibri"/>
            <w:sz w:val="27"/>
            <w:szCs w:val="27"/>
          </w:rPr>
          <w:t>https://search.proquest.com/openview/e2047ab6fdb73f236362302be9f41039/1?pq-origsite=gscholar&amp;cbl=47901</w:t>
        </w:r>
      </w:hyperlink>
      <w:r>
        <w:rPr>
          <w:rFonts w:ascii="Calibri" w:hAnsi="Calibri"/>
          <w:color w:val="000000"/>
          <w:sz w:val="27"/>
          <w:szCs w:val="27"/>
        </w:rPr>
        <w:t>.</w:t>
      </w:r>
    </w:p>
    <w:p w14:paraId="6EA95110" w14:textId="77777777" w:rsidR="00E959EB" w:rsidRDefault="00E959EB">
      <w:pPr>
        <w:pStyle w:val="NormalWeb"/>
        <w:numPr>
          <w:ilvl w:val="0"/>
          <w:numId w:val="3"/>
        </w:numPr>
        <w:rPr>
          <w:color w:val="000000"/>
          <w:sz w:val="27"/>
          <w:szCs w:val="27"/>
        </w:rPr>
      </w:pPr>
      <w:r>
        <w:rPr>
          <w:rFonts w:ascii="Calibri" w:hAnsi="Calibri"/>
          <w:color w:val="000000"/>
          <w:sz w:val="27"/>
          <w:szCs w:val="27"/>
        </w:rPr>
        <w:t>Moreover, a co-authored report titled "Telecommunications Access Advisory Committee Final Report" was published and can be accessed at </w:t>
      </w:r>
      <w:hyperlink r:id="rId33" w:history="1">
        <w:r>
          <w:rPr>
            <w:rStyle w:val="Hyperlink"/>
            <w:rFonts w:ascii="Calibri" w:hAnsi="Calibri"/>
            <w:sz w:val="27"/>
            <w:szCs w:val="27"/>
          </w:rPr>
          <w:t>http://www.access-board.gov/telecomm/commrept/taacrpt.htm</w:t>
        </w:r>
      </w:hyperlink>
      <w:r>
        <w:rPr>
          <w:rFonts w:ascii="Calibri" w:hAnsi="Calibri"/>
          <w:color w:val="000000"/>
          <w:sz w:val="27"/>
          <w:szCs w:val="27"/>
        </w:rPr>
        <w:t>, which was used by the Access Board to develop their Telecommunications Act Accessibility Guidelines.</w:t>
      </w:r>
    </w:p>
    <w:p w14:paraId="7097B724" w14:textId="77777777" w:rsidR="00E959EB" w:rsidRDefault="00E959EB">
      <w:pPr>
        <w:pStyle w:val="NormalWeb"/>
        <w:numPr>
          <w:ilvl w:val="0"/>
          <w:numId w:val="3"/>
        </w:numPr>
        <w:rPr>
          <w:color w:val="000000"/>
          <w:sz w:val="27"/>
          <w:szCs w:val="27"/>
        </w:rPr>
      </w:pPr>
      <w:r>
        <w:rPr>
          <w:rFonts w:ascii="Calibri" w:hAnsi="Calibri"/>
          <w:color w:val="000000"/>
          <w:sz w:val="27"/>
          <w:szCs w:val="27"/>
        </w:rPr>
        <w:t>Lastly, in 2000, the author published a report titled "An Object-Oriented Programming Environment for Designing Human Computer Interfaces for Person with Disabilities" which can be accessed at </w:t>
      </w:r>
      <w:hyperlink r:id="rId34" w:history="1">
        <w:r>
          <w:rPr>
            <w:rStyle w:val="Hyperlink"/>
            <w:rFonts w:ascii="Calibri" w:hAnsi="Calibri"/>
            <w:sz w:val="27"/>
            <w:szCs w:val="27"/>
          </w:rPr>
          <w:t>https://search.proquest.com/openview/e2047ab6fdb73f236362302be9f41039/1?pq-origsite=gscholar&amp;cbl=47901</w:t>
        </w:r>
      </w:hyperlink>
      <w:r>
        <w:rPr>
          <w:rFonts w:ascii="Calibri" w:hAnsi="Calibri"/>
          <w:color w:val="000000"/>
          <w:sz w:val="27"/>
          <w:szCs w:val="27"/>
        </w:rPr>
        <w:t>.</w:t>
      </w:r>
    </w:p>
    <w:p w14:paraId="0759C250" w14:textId="77777777" w:rsidR="00E959EB" w:rsidRDefault="00E959EB">
      <w:pPr>
        <w:pStyle w:val="NormalWeb"/>
        <w:pBdr>
          <w:top w:val="single" w:sz="2" w:space="0" w:color="D9D9E3"/>
          <w:left w:val="single" w:sz="2" w:space="0" w:color="D9D9E3"/>
          <w:bottom w:val="single" w:sz="2" w:space="0" w:color="D9D9E3"/>
          <w:right w:val="single" w:sz="2" w:space="0" w:color="D9D9E3"/>
        </w:pBdr>
        <w:rPr>
          <w:color w:val="000000"/>
          <w:sz w:val="27"/>
          <w:szCs w:val="27"/>
        </w:rPr>
      </w:pPr>
      <w:r>
        <w:rPr>
          <w:rFonts w:ascii="Calibri" w:hAnsi="Calibri"/>
          <w:color w:val="000000"/>
          <w:sz w:val="27"/>
          <w:szCs w:val="27"/>
        </w:rPr>
        <w:t>The IDEAL Group, focused on improving the lives of people with disabilities through technology, has undertaken historical projects over the years.</w:t>
      </w:r>
    </w:p>
    <w:p w14:paraId="19802FA3" w14:textId="77777777" w:rsidR="00E959EB" w:rsidRDefault="00E959EB">
      <w:pPr>
        <w:pStyle w:val="NormalWeb"/>
        <w:pBdr>
          <w:top w:val="single" w:sz="2" w:space="0" w:color="D9D9E3"/>
          <w:left w:val="single" w:sz="2" w:space="0" w:color="D9D9E3"/>
          <w:bottom w:val="single" w:sz="2" w:space="0" w:color="D9D9E3"/>
          <w:right w:val="single" w:sz="2" w:space="0" w:color="D9D9E3"/>
        </w:pBdr>
        <w:rPr>
          <w:color w:val="000000"/>
        </w:rPr>
      </w:pPr>
      <w:r>
        <w:rPr>
          <w:color w:val="000000"/>
        </w:rPr>
        <w:t> </w:t>
      </w:r>
    </w:p>
    <w:p w14:paraId="65B03902" w14:textId="77777777" w:rsidR="00E959EB" w:rsidRDefault="00E959EB">
      <w:pPr>
        <w:pStyle w:val="NormalWeb"/>
        <w:pBdr>
          <w:top w:val="single" w:sz="2" w:space="0" w:color="D9D9E3"/>
          <w:left w:val="single" w:sz="2" w:space="0" w:color="D9D9E3"/>
          <w:bottom w:val="single" w:sz="2" w:space="0" w:color="D9D9E3"/>
          <w:right w:val="single" w:sz="2" w:space="0" w:color="D9D9E3"/>
        </w:pBdr>
        <w:rPr>
          <w:color w:val="000000"/>
          <w:sz w:val="27"/>
          <w:szCs w:val="27"/>
        </w:rPr>
      </w:pPr>
      <w:r>
        <w:rPr>
          <w:rFonts w:ascii="Calibri" w:hAnsi="Calibri"/>
          <w:b/>
          <w:bCs/>
          <w:color w:val="000000"/>
          <w:sz w:val="27"/>
          <w:szCs w:val="27"/>
        </w:rPr>
        <w:t>Examples of High-Level IDEAL Group Projects and Awards</w:t>
      </w:r>
    </w:p>
    <w:p w14:paraId="3487F5CB" w14:textId="77777777" w:rsidR="00E959EB" w:rsidRDefault="00E959EB">
      <w:pPr>
        <w:pStyle w:val="NormalWeb"/>
        <w:numPr>
          <w:ilvl w:val="0"/>
          <w:numId w:val="4"/>
        </w:numPr>
        <w:pBdr>
          <w:top w:val="single" w:sz="2" w:space="0" w:color="D9D9E3"/>
          <w:left w:val="single" w:sz="2" w:space="0" w:color="D9D9E3"/>
          <w:bottom w:val="single" w:sz="2" w:space="0" w:color="D9D9E3"/>
          <w:right w:val="single" w:sz="2" w:space="0" w:color="D9D9E3"/>
        </w:pBdr>
        <w:rPr>
          <w:color w:val="000000"/>
          <w:sz w:val="27"/>
          <w:szCs w:val="27"/>
        </w:rPr>
      </w:pPr>
      <w:r>
        <w:rPr>
          <w:rFonts w:ascii="Calibri" w:hAnsi="Calibri"/>
          <w:color w:val="000000"/>
          <w:sz w:val="27"/>
          <w:szCs w:val="27"/>
        </w:rPr>
        <w:t>Awarded a White House "Champions of Change" by President Obama at a White House ceremony. Please see:</w:t>
      </w:r>
    </w:p>
    <w:p w14:paraId="5EED2E15" w14:textId="77777777" w:rsidR="00E959EB" w:rsidRDefault="007E0828">
      <w:pPr>
        <w:pStyle w:val="NormalWeb"/>
        <w:numPr>
          <w:ilvl w:val="1"/>
          <w:numId w:val="4"/>
        </w:numPr>
        <w:pBdr>
          <w:top w:val="single" w:sz="2" w:space="0" w:color="D9D9E3"/>
          <w:left w:val="single" w:sz="2" w:space="0" w:color="D9D9E3"/>
          <w:bottom w:val="single" w:sz="2" w:space="0" w:color="D9D9E3"/>
          <w:right w:val="single" w:sz="2" w:space="0" w:color="D9D9E3"/>
        </w:pBdr>
        <w:rPr>
          <w:color w:val="000000"/>
          <w:sz w:val="27"/>
          <w:szCs w:val="27"/>
        </w:rPr>
      </w:pPr>
      <w:hyperlink r:id="rId35" w:history="1">
        <w:r w:rsidR="00E959EB">
          <w:rPr>
            <w:rStyle w:val="Hyperlink"/>
            <w:rFonts w:ascii="Calibri" w:hAnsi="Calibri"/>
            <w:sz w:val="27"/>
            <w:szCs w:val="27"/>
          </w:rPr>
          <w:t>https://obamawhitehouse.archives.gov/champions/stem-equality-for-americans-with-disabilities/steve-jacobs</w:t>
        </w:r>
      </w:hyperlink>
    </w:p>
    <w:p w14:paraId="4C0DC474" w14:textId="77777777" w:rsidR="00E959EB" w:rsidRDefault="00E959EB">
      <w:pPr>
        <w:pStyle w:val="NormalWeb"/>
        <w:numPr>
          <w:ilvl w:val="0"/>
          <w:numId w:val="4"/>
        </w:numPr>
        <w:pBdr>
          <w:top w:val="single" w:sz="2" w:space="0" w:color="D9D9E3"/>
          <w:left w:val="single" w:sz="2" w:space="0" w:color="D9D9E3"/>
          <w:bottom w:val="single" w:sz="2" w:space="0" w:color="D9D9E3"/>
          <w:right w:val="single" w:sz="2" w:space="0" w:color="D9D9E3"/>
        </w:pBdr>
        <w:rPr>
          <w:color w:val="000000"/>
          <w:sz w:val="27"/>
          <w:szCs w:val="27"/>
        </w:rPr>
      </w:pPr>
      <w:r>
        <w:rPr>
          <w:rFonts w:ascii="Calibri" w:hAnsi="Calibri"/>
          <w:color w:val="000000"/>
          <w:sz w:val="27"/>
          <w:szCs w:val="27"/>
        </w:rPr>
        <w:t>President Bush 54th Inauguration Technology Project: The IDEAL Group integrated technology into George W. Bush's inauguration program and guidebook, including a method that enabled a person who is blind to scan 77 pages of text with only one pass of a scanner, with 100% accuracy. This technology repurposed the Israeli military's scanning technology.  Please see:</w:t>
      </w:r>
    </w:p>
    <w:p w14:paraId="47367466" w14:textId="77777777" w:rsidR="00E959EB" w:rsidRDefault="00E959EB">
      <w:pPr>
        <w:pStyle w:val="NormalWeb"/>
        <w:numPr>
          <w:ilvl w:val="1"/>
          <w:numId w:val="4"/>
        </w:numPr>
        <w:rPr>
          <w:color w:val="000000"/>
          <w:sz w:val="27"/>
          <w:szCs w:val="27"/>
        </w:rPr>
      </w:pPr>
      <w:r>
        <w:rPr>
          <w:rFonts w:ascii="Calibri" w:hAnsi="Calibri"/>
          <w:color w:val="000000"/>
          <w:sz w:val="27"/>
          <w:szCs w:val="27"/>
        </w:rPr>
        <w:t>54th Program Book (See Page 32):</w:t>
      </w:r>
      <w:r>
        <w:rPr>
          <w:rFonts w:ascii="Calibri" w:hAnsi="Calibri"/>
          <w:color w:val="000000"/>
          <w:sz w:val="27"/>
          <w:szCs w:val="27"/>
        </w:rPr>
        <w:br/>
      </w:r>
      <w:hyperlink r:id="rId36" w:history="1">
        <w:r>
          <w:rPr>
            <w:rStyle w:val="Hyperlink"/>
            <w:rFonts w:ascii="Calibri" w:hAnsi="Calibri"/>
            <w:sz w:val="27"/>
            <w:szCs w:val="27"/>
          </w:rPr>
          <w:t>http://www.ideal-group.org/initiatives/inauguralprogram.pdf</w:t>
        </w:r>
      </w:hyperlink>
    </w:p>
    <w:p w14:paraId="0F1C5A3B" w14:textId="77777777" w:rsidR="00E959EB" w:rsidRDefault="00E959EB">
      <w:pPr>
        <w:pStyle w:val="NormalWeb"/>
        <w:numPr>
          <w:ilvl w:val="1"/>
          <w:numId w:val="4"/>
        </w:numPr>
        <w:rPr>
          <w:color w:val="000000"/>
          <w:sz w:val="27"/>
          <w:szCs w:val="27"/>
        </w:rPr>
      </w:pPr>
      <w:r>
        <w:rPr>
          <w:rFonts w:ascii="Calibri" w:hAnsi="Calibri"/>
          <w:color w:val="000000"/>
          <w:sz w:val="27"/>
          <w:szCs w:val="27"/>
        </w:rPr>
        <w:t>54th Guide Book (See Page 77)</w:t>
      </w:r>
      <w:r>
        <w:rPr>
          <w:rFonts w:ascii="Calibri" w:hAnsi="Calibri"/>
          <w:color w:val="000000"/>
          <w:sz w:val="27"/>
          <w:szCs w:val="27"/>
        </w:rPr>
        <w:br/>
      </w:r>
      <w:hyperlink r:id="rId37" w:history="1">
        <w:r>
          <w:rPr>
            <w:rStyle w:val="Hyperlink"/>
            <w:rFonts w:ascii="Calibri" w:hAnsi="Calibri"/>
            <w:sz w:val="27"/>
            <w:szCs w:val="27"/>
          </w:rPr>
          <w:t>http://www.ideal-group.org/initiatives/inauguralguidebook.pdf</w:t>
        </w:r>
      </w:hyperlink>
    </w:p>
    <w:p w14:paraId="4DBE2F7F" w14:textId="77777777" w:rsidR="00E959EB" w:rsidRDefault="00E959EB">
      <w:pPr>
        <w:pStyle w:val="NormalWeb"/>
        <w:numPr>
          <w:ilvl w:val="1"/>
          <w:numId w:val="4"/>
        </w:numPr>
        <w:rPr>
          <w:color w:val="000000"/>
          <w:sz w:val="27"/>
          <w:szCs w:val="27"/>
        </w:rPr>
      </w:pPr>
      <w:r>
        <w:rPr>
          <w:rFonts w:ascii="Calibri" w:hAnsi="Calibri"/>
          <w:color w:val="000000"/>
          <w:sz w:val="27"/>
          <w:szCs w:val="27"/>
        </w:rPr>
        <w:t>Edgar Online: Bush Presidential Inauguration Publications Use High-Tech Code:</w:t>
      </w:r>
      <w:r>
        <w:rPr>
          <w:rFonts w:ascii="Calibri" w:hAnsi="Calibri"/>
          <w:color w:val="000000"/>
          <w:sz w:val="27"/>
          <w:szCs w:val="27"/>
        </w:rPr>
        <w:br/>
      </w:r>
      <w:hyperlink r:id="rId38" w:history="1">
        <w:r>
          <w:rPr>
            <w:rStyle w:val="Hyperlink"/>
            <w:rFonts w:ascii="Calibri" w:hAnsi="Calibri"/>
            <w:sz w:val="27"/>
            <w:szCs w:val="27"/>
          </w:rPr>
          <w:t>http://sec.edgar-online.com/2001/01/17/13/0001093197-01-500011/Section6.asp</w:t>
        </w:r>
      </w:hyperlink>
    </w:p>
    <w:p w14:paraId="1430FF78" w14:textId="77777777" w:rsidR="00E959EB" w:rsidRDefault="00E959EB">
      <w:pPr>
        <w:pStyle w:val="NormalWeb"/>
        <w:numPr>
          <w:ilvl w:val="1"/>
          <w:numId w:val="4"/>
        </w:numPr>
        <w:rPr>
          <w:color w:val="000000"/>
          <w:sz w:val="27"/>
          <w:szCs w:val="27"/>
        </w:rPr>
      </w:pPr>
      <w:r>
        <w:rPr>
          <w:rFonts w:ascii="Calibri" w:hAnsi="Calibri"/>
          <w:color w:val="000000"/>
          <w:sz w:val="27"/>
          <w:szCs w:val="27"/>
        </w:rPr>
        <w:t xml:space="preserve">IDEAL at NCR and </w:t>
      </w:r>
      <w:proofErr w:type="spellStart"/>
      <w:r>
        <w:rPr>
          <w:rFonts w:ascii="Calibri" w:hAnsi="Calibri"/>
          <w:color w:val="000000"/>
          <w:sz w:val="27"/>
          <w:szCs w:val="27"/>
        </w:rPr>
        <w:t>Intacta</w:t>
      </w:r>
      <w:proofErr w:type="spellEnd"/>
      <w:r>
        <w:rPr>
          <w:rFonts w:ascii="Calibri" w:hAnsi="Calibri"/>
          <w:color w:val="000000"/>
          <w:sz w:val="27"/>
          <w:szCs w:val="27"/>
        </w:rPr>
        <w:t xml:space="preserve"> Technologies, Inc. Demonstrate New Accessibility Technology</w:t>
      </w:r>
      <w:r>
        <w:rPr>
          <w:rFonts w:ascii="Calibri" w:hAnsi="Calibri"/>
          <w:color w:val="000000"/>
          <w:sz w:val="27"/>
          <w:szCs w:val="27"/>
        </w:rPr>
        <w:br/>
      </w:r>
      <w:hyperlink r:id="rId39" w:history="1">
        <w:r>
          <w:rPr>
            <w:rStyle w:val="Hyperlink"/>
            <w:rFonts w:ascii="Calibri" w:hAnsi="Calibri"/>
            <w:sz w:val="27"/>
            <w:szCs w:val="27"/>
          </w:rPr>
          <w:t>http://www.ventegis-capital.de/beteiligungsnews/news2000/26-9-2000.htm</w:t>
        </w:r>
      </w:hyperlink>
    </w:p>
    <w:p w14:paraId="36C55A63" w14:textId="77777777" w:rsidR="00E959EB" w:rsidRDefault="00E959EB">
      <w:pPr>
        <w:pStyle w:val="NormalWeb"/>
        <w:numPr>
          <w:ilvl w:val="0"/>
          <w:numId w:val="4"/>
        </w:numPr>
        <w:pBdr>
          <w:top w:val="single" w:sz="2" w:space="0" w:color="D9D9E3"/>
          <w:left w:val="single" w:sz="2" w:space="0" w:color="D9D9E3"/>
          <w:bottom w:val="single" w:sz="2" w:space="0" w:color="D9D9E3"/>
          <w:right w:val="single" w:sz="2" w:space="0" w:color="D9D9E3"/>
        </w:pBdr>
        <w:rPr>
          <w:color w:val="000000"/>
          <w:sz w:val="27"/>
          <w:szCs w:val="27"/>
        </w:rPr>
      </w:pPr>
      <w:r>
        <w:rPr>
          <w:rFonts w:ascii="Calibri" w:hAnsi="Calibri"/>
          <w:color w:val="000000"/>
          <w:sz w:val="27"/>
          <w:szCs w:val="27"/>
        </w:rPr>
        <w:t>Hosted the Fifty-Fourth eNaugural.com Ball Webcast: IDEAL Group hosted the fully-accessible 54th eNaugural.com Ball Webcast.  Please see:</w:t>
      </w:r>
    </w:p>
    <w:p w14:paraId="4C295FDB" w14:textId="77777777" w:rsidR="00E959EB" w:rsidRDefault="00E959EB">
      <w:pPr>
        <w:pStyle w:val="NormalWeb"/>
        <w:numPr>
          <w:ilvl w:val="1"/>
          <w:numId w:val="4"/>
        </w:numPr>
        <w:pBdr>
          <w:top w:val="single" w:sz="2" w:space="0" w:color="D9D9E3"/>
          <w:left w:val="single" w:sz="2" w:space="0" w:color="D9D9E3"/>
          <w:bottom w:val="single" w:sz="2" w:space="0" w:color="D9D9E3"/>
          <w:right w:val="single" w:sz="2" w:space="0" w:color="D9D9E3"/>
        </w:pBdr>
        <w:rPr>
          <w:color w:val="000000"/>
          <w:sz w:val="27"/>
          <w:szCs w:val="27"/>
        </w:rPr>
      </w:pPr>
      <w:r>
        <w:rPr>
          <w:rFonts w:ascii="Calibri" w:hAnsi="Calibri"/>
          <w:color w:val="000000"/>
          <w:sz w:val="27"/>
          <w:szCs w:val="27"/>
        </w:rPr>
        <w:t>Hosted fully-accessible 54th eNaugural.com Ball Webcast:</w:t>
      </w:r>
      <w:r>
        <w:rPr>
          <w:rFonts w:ascii="Calibri" w:hAnsi="Calibri"/>
          <w:color w:val="000000"/>
          <w:sz w:val="27"/>
          <w:szCs w:val="27"/>
        </w:rPr>
        <w:br/>
      </w:r>
      <w:hyperlink r:id="rId40" w:history="1">
        <w:r>
          <w:rPr>
            <w:rStyle w:val="Hyperlink"/>
            <w:rFonts w:ascii="Calibri" w:hAnsi="Calibri"/>
            <w:sz w:val="27"/>
            <w:szCs w:val="27"/>
          </w:rPr>
          <w:t>http://www.ideal-group.org/initiatives/eNaugural_Ball_Broadcast.htm</w:t>
        </w:r>
      </w:hyperlink>
    </w:p>
    <w:p w14:paraId="6A4F30DE" w14:textId="77777777" w:rsidR="00E959EB" w:rsidRDefault="00E959EB">
      <w:pPr>
        <w:pStyle w:val="NormalWeb"/>
        <w:numPr>
          <w:ilvl w:val="0"/>
          <w:numId w:val="4"/>
        </w:numPr>
        <w:pBdr>
          <w:top w:val="single" w:sz="2" w:space="0" w:color="D9D9E3"/>
          <w:left w:val="single" w:sz="2" w:space="0" w:color="D9D9E3"/>
          <w:bottom w:val="single" w:sz="2" w:space="0" w:color="D9D9E3"/>
          <w:right w:val="single" w:sz="2" w:space="0" w:color="D9D9E3"/>
        </w:pBdr>
        <w:rPr>
          <w:color w:val="000000"/>
          <w:sz w:val="27"/>
          <w:szCs w:val="27"/>
        </w:rPr>
      </w:pPr>
      <w:r>
        <w:rPr>
          <w:rFonts w:ascii="Calibri" w:hAnsi="Calibri"/>
          <w:color w:val="000000"/>
          <w:sz w:val="27"/>
          <w:szCs w:val="27"/>
        </w:rPr>
        <w:t xml:space="preserve">Established AT&amp;T Bell Labs Project Freedom: From 1991-1994, Steve Jacobs served as Chairman of AT&amp;T's Project Freedom, which pioneered the use of interactive video technology for sign-language communications over telephone lines (dual ISDNs). This technology is now known as Video Relay Services (VRS). You can watch a video of the first ASL communication over telephones on IDEAL Group's website. Although a competitor, Sprint used Project Freedom's </w:t>
      </w:r>
      <w:proofErr w:type="spellStart"/>
      <w:r>
        <w:rPr>
          <w:rFonts w:ascii="Calibri" w:hAnsi="Calibri"/>
          <w:color w:val="000000"/>
          <w:sz w:val="27"/>
          <w:szCs w:val="27"/>
        </w:rPr>
        <w:t>Vistium</w:t>
      </w:r>
      <w:proofErr w:type="spellEnd"/>
      <w:r>
        <w:rPr>
          <w:rFonts w:ascii="Calibri" w:hAnsi="Calibri"/>
          <w:color w:val="000000"/>
          <w:sz w:val="27"/>
          <w:szCs w:val="27"/>
        </w:rPr>
        <w:t xml:space="preserve"> Video System for their first VRS pilot test in Texas.  Please see:</w:t>
      </w:r>
    </w:p>
    <w:p w14:paraId="7B12AC75" w14:textId="77777777" w:rsidR="00E959EB" w:rsidRDefault="00E959EB">
      <w:pPr>
        <w:pStyle w:val="NormalWeb"/>
        <w:numPr>
          <w:ilvl w:val="1"/>
          <w:numId w:val="4"/>
        </w:numPr>
        <w:rPr>
          <w:color w:val="000000"/>
          <w:sz w:val="27"/>
          <w:szCs w:val="27"/>
        </w:rPr>
      </w:pPr>
      <w:r>
        <w:rPr>
          <w:rFonts w:ascii="Calibri" w:hAnsi="Calibri"/>
          <w:color w:val="000000"/>
          <w:sz w:val="27"/>
          <w:szCs w:val="27"/>
        </w:rPr>
        <w:t>Video: First ASL Communication Over Telephones. This video also contains historical footage of Alexander Graham Bell.</w:t>
      </w:r>
      <w:r>
        <w:rPr>
          <w:rFonts w:ascii="Calibri" w:hAnsi="Calibri"/>
          <w:color w:val="000000"/>
          <w:sz w:val="27"/>
          <w:szCs w:val="27"/>
        </w:rPr>
        <w:br/>
      </w:r>
      <w:hyperlink r:id="rId41" w:history="1">
        <w:r>
          <w:rPr>
            <w:rStyle w:val="Hyperlink"/>
            <w:rFonts w:ascii="Calibri" w:hAnsi="Calibri"/>
            <w:sz w:val="27"/>
            <w:szCs w:val="27"/>
          </w:rPr>
          <w:t>http://ideal-group.org/ivr/</w:t>
        </w:r>
      </w:hyperlink>
    </w:p>
    <w:p w14:paraId="166EEF5B" w14:textId="77777777" w:rsidR="00E959EB" w:rsidRDefault="00E959EB">
      <w:pPr>
        <w:pStyle w:val="NormalWeb"/>
        <w:numPr>
          <w:ilvl w:val="1"/>
          <w:numId w:val="4"/>
        </w:numPr>
        <w:rPr>
          <w:color w:val="000000"/>
          <w:sz w:val="27"/>
          <w:szCs w:val="27"/>
        </w:rPr>
      </w:pPr>
      <w:r>
        <w:rPr>
          <w:rFonts w:ascii="Calibri" w:hAnsi="Calibri"/>
          <w:color w:val="000000"/>
          <w:sz w:val="27"/>
          <w:szCs w:val="27"/>
        </w:rPr>
        <w:t xml:space="preserve">Although a competitor, Sprint used Project Freedom's </w:t>
      </w:r>
      <w:proofErr w:type="spellStart"/>
      <w:r>
        <w:rPr>
          <w:rFonts w:ascii="Calibri" w:hAnsi="Calibri"/>
          <w:color w:val="000000"/>
          <w:sz w:val="27"/>
          <w:szCs w:val="27"/>
        </w:rPr>
        <w:t>Vistium</w:t>
      </w:r>
      <w:proofErr w:type="spellEnd"/>
      <w:r>
        <w:rPr>
          <w:rFonts w:ascii="Calibri" w:hAnsi="Calibri"/>
          <w:color w:val="000000"/>
          <w:sz w:val="27"/>
          <w:szCs w:val="27"/>
        </w:rPr>
        <w:t xml:space="preserve"> Video System for their first VRS pilot test in Texas. Here is a 1995 flyer announcing the pilot test:</w:t>
      </w:r>
      <w:r>
        <w:rPr>
          <w:rFonts w:ascii="Calibri" w:hAnsi="Calibri"/>
          <w:color w:val="000000"/>
          <w:sz w:val="27"/>
          <w:szCs w:val="27"/>
        </w:rPr>
        <w:br/>
      </w:r>
      <w:hyperlink r:id="rId42" w:history="1">
        <w:r>
          <w:rPr>
            <w:rStyle w:val="Hyperlink"/>
            <w:rFonts w:ascii="Calibri" w:hAnsi="Calibri"/>
            <w:sz w:val="27"/>
            <w:szCs w:val="27"/>
          </w:rPr>
          <w:t>http://www.ideal-group.org/initiatives/sprint.jpg</w:t>
        </w:r>
      </w:hyperlink>
    </w:p>
    <w:p w14:paraId="38E12A49" w14:textId="77777777" w:rsidR="00E959EB" w:rsidRDefault="00E959EB">
      <w:pPr>
        <w:pStyle w:val="NormalWeb"/>
        <w:numPr>
          <w:ilvl w:val="1"/>
          <w:numId w:val="4"/>
        </w:numPr>
        <w:rPr>
          <w:color w:val="000000"/>
          <w:sz w:val="27"/>
          <w:szCs w:val="27"/>
        </w:rPr>
      </w:pPr>
      <w:r>
        <w:rPr>
          <w:rFonts w:ascii="Calibri" w:hAnsi="Calibri"/>
          <w:color w:val="000000"/>
          <w:sz w:val="27"/>
          <w:szCs w:val="27"/>
        </w:rPr>
        <w:t>GA-SK Newsletter article about Sprint's pilot test:</w:t>
      </w:r>
      <w:r>
        <w:rPr>
          <w:rFonts w:ascii="Calibri" w:hAnsi="Calibri"/>
          <w:color w:val="000000"/>
          <w:sz w:val="27"/>
          <w:szCs w:val="27"/>
        </w:rPr>
        <w:br/>
      </w:r>
      <w:hyperlink r:id="rId43" w:history="1">
        <w:r>
          <w:rPr>
            <w:rStyle w:val="Hyperlink"/>
            <w:rFonts w:ascii="Calibri" w:hAnsi="Calibri"/>
            <w:sz w:val="27"/>
            <w:szCs w:val="27"/>
          </w:rPr>
          <w:t>http://www.ideal-group.org/initiatives/ga-sk.jpg</w:t>
        </w:r>
      </w:hyperlink>
    </w:p>
    <w:p w14:paraId="311FFD26" w14:textId="77777777" w:rsidR="00E959EB" w:rsidRDefault="00E959EB">
      <w:pPr>
        <w:pStyle w:val="NormalWeb"/>
        <w:numPr>
          <w:ilvl w:val="1"/>
          <w:numId w:val="4"/>
        </w:numPr>
        <w:rPr>
          <w:color w:val="000000"/>
          <w:sz w:val="27"/>
          <w:szCs w:val="27"/>
        </w:rPr>
      </w:pPr>
      <w:r>
        <w:rPr>
          <w:rFonts w:ascii="Calibri" w:hAnsi="Calibri"/>
          <w:color w:val="000000"/>
          <w:sz w:val="27"/>
          <w:szCs w:val="27"/>
        </w:rPr>
        <w:t xml:space="preserve">Photo of Reid </w:t>
      </w:r>
      <w:proofErr w:type="spellStart"/>
      <w:r>
        <w:rPr>
          <w:rFonts w:ascii="Calibri" w:hAnsi="Calibri"/>
          <w:color w:val="000000"/>
          <w:sz w:val="27"/>
          <w:szCs w:val="27"/>
        </w:rPr>
        <w:t>Huntt</w:t>
      </w:r>
      <w:proofErr w:type="spellEnd"/>
      <w:r>
        <w:rPr>
          <w:rFonts w:ascii="Calibri" w:hAnsi="Calibri"/>
          <w:color w:val="000000"/>
          <w:sz w:val="27"/>
          <w:szCs w:val="27"/>
        </w:rPr>
        <w:t xml:space="preserve"> (Chairman of the FCC at that time) and Steve Jacobs, Chairman, AT&amp;T Project Freedom demonstrating their video system to FCC Commissioners.</w:t>
      </w:r>
      <w:r>
        <w:rPr>
          <w:rFonts w:ascii="Calibri" w:hAnsi="Calibri"/>
          <w:color w:val="000000"/>
          <w:sz w:val="27"/>
          <w:szCs w:val="27"/>
        </w:rPr>
        <w:br/>
      </w:r>
      <w:hyperlink r:id="rId44" w:history="1">
        <w:r>
          <w:rPr>
            <w:rStyle w:val="Hyperlink"/>
            <w:rFonts w:ascii="Calibri" w:hAnsi="Calibri"/>
            <w:sz w:val="27"/>
            <w:szCs w:val="27"/>
          </w:rPr>
          <w:t>http://www.ideal-group.org/initiatives/Reid_Huntt.jpg</w:t>
        </w:r>
      </w:hyperlink>
    </w:p>
    <w:p w14:paraId="333F7159" w14:textId="77777777" w:rsidR="00E959EB" w:rsidRDefault="00E959EB">
      <w:pPr>
        <w:pStyle w:val="NormalWeb"/>
        <w:numPr>
          <w:ilvl w:val="0"/>
          <w:numId w:val="4"/>
        </w:numPr>
        <w:pBdr>
          <w:top w:val="single" w:sz="2" w:space="0" w:color="D9D9E3"/>
          <w:left w:val="single" w:sz="2" w:space="0" w:color="D9D9E3"/>
          <w:bottom w:val="single" w:sz="2" w:space="0" w:color="D9D9E3"/>
          <w:right w:val="single" w:sz="2" w:space="0" w:color="D9D9E3"/>
        </w:pBdr>
        <w:rPr>
          <w:color w:val="000000"/>
          <w:sz w:val="27"/>
          <w:szCs w:val="27"/>
        </w:rPr>
      </w:pPr>
      <w:r>
        <w:rPr>
          <w:rFonts w:ascii="Calibri" w:hAnsi="Calibri"/>
          <w:color w:val="000000"/>
          <w:sz w:val="27"/>
          <w:szCs w:val="27"/>
        </w:rPr>
        <w:t>Smithsonian Institution Project: IDEAL Group designed, developed, and implemented accessible prototype kiosks for the Smithsonian Institution's American History Museum. Please see:</w:t>
      </w:r>
    </w:p>
    <w:p w14:paraId="23EC354E" w14:textId="77777777" w:rsidR="00E959EB" w:rsidRDefault="00E959EB">
      <w:pPr>
        <w:pStyle w:val="NormalWeb"/>
        <w:numPr>
          <w:ilvl w:val="1"/>
          <w:numId w:val="4"/>
        </w:numPr>
        <w:rPr>
          <w:color w:val="000000"/>
          <w:sz w:val="27"/>
          <w:szCs w:val="27"/>
        </w:rPr>
      </w:pPr>
      <w:r>
        <w:rPr>
          <w:rFonts w:ascii="Calibri" w:hAnsi="Calibri"/>
          <w:color w:val="000000"/>
          <w:sz w:val="27"/>
          <w:szCs w:val="27"/>
        </w:rPr>
        <w:t>Link to showcase:</w:t>
      </w:r>
      <w:r>
        <w:rPr>
          <w:rFonts w:ascii="Calibri" w:hAnsi="Calibri"/>
          <w:color w:val="000000"/>
          <w:sz w:val="27"/>
          <w:szCs w:val="27"/>
        </w:rPr>
        <w:br/>
      </w:r>
      <w:hyperlink r:id="rId45" w:history="1">
        <w:r>
          <w:rPr>
            <w:rStyle w:val="Hyperlink"/>
            <w:rFonts w:ascii="Calibri" w:hAnsi="Calibri"/>
            <w:sz w:val="27"/>
            <w:szCs w:val="27"/>
          </w:rPr>
          <w:t>http://americanhistory.si.edu/disabilityrights/index.html</w:t>
        </w:r>
      </w:hyperlink>
    </w:p>
    <w:p w14:paraId="37C5C03C" w14:textId="77777777" w:rsidR="00E959EB" w:rsidRDefault="00E959EB">
      <w:pPr>
        <w:pStyle w:val="NormalWeb"/>
        <w:numPr>
          <w:ilvl w:val="1"/>
          <w:numId w:val="4"/>
        </w:numPr>
        <w:rPr>
          <w:color w:val="000000"/>
          <w:sz w:val="27"/>
          <w:szCs w:val="27"/>
        </w:rPr>
      </w:pPr>
      <w:r>
        <w:rPr>
          <w:rFonts w:ascii="Calibri" w:hAnsi="Calibri"/>
          <w:color w:val="000000"/>
          <w:sz w:val="27"/>
          <w:szCs w:val="27"/>
        </w:rPr>
        <w:t>Photos:</w:t>
      </w:r>
      <w:r>
        <w:rPr>
          <w:rFonts w:ascii="Calibri" w:hAnsi="Calibri"/>
          <w:color w:val="000000"/>
          <w:sz w:val="27"/>
          <w:szCs w:val="27"/>
        </w:rPr>
        <w:br/>
      </w:r>
      <w:hyperlink r:id="rId46" w:history="1">
        <w:r>
          <w:rPr>
            <w:rStyle w:val="Hyperlink"/>
            <w:rFonts w:ascii="Calibri" w:hAnsi="Calibri"/>
            <w:sz w:val="27"/>
            <w:szCs w:val="27"/>
          </w:rPr>
          <w:t>http://www.ideal-group.org/initiatives/smithsonian_kiosk_project_photos.htm</w:t>
        </w:r>
      </w:hyperlink>
    </w:p>
    <w:p w14:paraId="386CA1E7" w14:textId="77777777" w:rsidR="00E959EB" w:rsidRDefault="00E959EB">
      <w:pPr>
        <w:pStyle w:val="NormalWeb"/>
        <w:numPr>
          <w:ilvl w:val="0"/>
          <w:numId w:val="4"/>
        </w:numPr>
        <w:pBdr>
          <w:top w:val="single" w:sz="2" w:space="0" w:color="D9D9E3"/>
          <w:left w:val="single" w:sz="2" w:space="0" w:color="D9D9E3"/>
          <w:bottom w:val="single" w:sz="2" w:space="0" w:color="D9D9E3"/>
          <w:right w:val="single" w:sz="2" w:space="0" w:color="D9D9E3"/>
        </w:pBdr>
        <w:rPr>
          <w:color w:val="000000"/>
          <w:sz w:val="27"/>
          <w:szCs w:val="27"/>
        </w:rPr>
      </w:pPr>
      <w:r>
        <w:rPr>
          <w:rFonts w:ascii="Calibri" w:hAnsi="Calibri"/>
          <w:color w:val="000000"/>
          <w:sz w:val="27"/>
          <w:szCs w:val="27"/>
        </w:rPr>
        <w:t>Managed the Technology for President Clinton's Digital Divide Tour: IDEAL Group managed the technology for President Clinton's Digital Divide Tour. They also provided technology demonstrations. Please see:</w:t>
      </w:r>
    </w:p>
    <w:p w14:paraId="3A8BE82B" w14:textId="77777777" w:rsidR="00E959EB" w:rsidRDefault="00E959EB">
      <w:pPr>
        <w:pStyle w:val="NormalWeb"/>
        <w:numPr>
          <w:ilvl w:val="1"/>
          <w:numId w:val="4"/>
        </w:numPr>
        <w:rPr>
          <w:color w:val="000000"/>
          <w:sz w:val="27"/>
          <w:szCs w:val="27"/>
        </w:rPr>
      </w:pPr>
      <w:r>
        <w:rPr>
          <w:rFonts w:ascii="Calibri" w:hAnsi="Calibri"/>
          <w:color w:val="000000"/>
          <w:sz w:val="27"/>
          <w:szCs w:val="27"/>
        </w:rPr>
        <w:t>Photo:</w:t>
      </w:r>
      <w:r>
        <w:rPr>
          <w:rFonts w:ascii="Calibri" w:hAnsi="Calibri"/>
          <w:color w:val="000000"/>
          <w:sz w:val="27"/>
          <w:szCs w:val="27"/>
        </w:rPr>
        <w:br/>
      </w:r>
      <w:hyperlink r:id="rId47" w:history="1">
        <w:r>
          <w:rPr>
            <w:rStyle w:val="Hyperlink"/>
            <w:rFonts w:ascii="Calibri" w:hAnsi="Calibri"/>
            <w:sz w:val="27"/>
            <w:szCs w:val="27"/>
          </w:rPr>
          <w:t>http://www.ideal-group.org/initiatives/clinton_photo.htm</w:t>
        </w:r>
      </w:hyperlink>
    </w:p>
    <w:p w14:paraId="24569DE1" w14:textId="77777777" w:rsidR="00E959EB" w:rsidRDefault="00E959EB">
      <w:pPr>
        <w:pStyle w:val="NormalWeb"/>
        <w:numPr>
          <w:ilvl w:val="1"/>
          <w:numId w:val="4"/>
        </w:numPr>
        <w:rPr>
          <w:color w:val="000000"/>
          <w:sz w:val="27"/>
          <w:szCs w:val="27"/>
        </w:rPr>
      </w:pPr>
      <w:r>
        <w:rPr>
          <w:rFonts w:ascii="Calibri" w:hAnsi="Calibri"/>
          <w:color w:val="000000"/>
          <w:sz w:val="27"/>
          <w:szCs w:val="27"/>
        </w:rPr>
        <w:t>Technology Demonstrations:</w:t>
      </w:r>
      <w:r>
        <w:rPr>
          <w:rFonts w:ascii="Calibri" w:hAnsi="Calibri"/>
          <w:color w:val="000000"/>
          <w:sz w:val="27"/>
          <w:szCs w:val="27"/>
        </w:rPr>
        <w:br/>
      </w:r>
      <w:hyperlink r:id="rId48" w:history="1">
        <w:r>
          <w:rPr>
            <w:rStyle w:val="Hyperlink"/>
            <w:rFonts w:ascii="Calibri" w:hAnsi="Calibri"/>
            <w:sz w:val="27"/>
            <w:szCs w:val="27"/>
          </w:rPr>
          <w:t>http://clinton4.nara.gov/WH/new/html/Tue_Oct_3_133607_2000.html</w:t>
        </w:r>
      </w:hyperlink>
    </w:p>
    <w:p w14:paraId="29F37590" w14:textId="77777777" w:rsidR="00E959EB" w:rsidRDefault="00E959EB">
      <w:pPr>
        <w:pStyle w:val="NormalWeb"/>
        <w:numPr>
          <w:ilvl w:val="0"/>
          <w:numId w:val="4"/>
        </w:numPr>
        <w:pBdr>
          <w:top w:val="single" w:sz="2" w:space="0" w:color="D9D9E3"/>
          <w:left w:val="single" w:sz="2" w:space="0" w:color="D9D9E3"/>
          <w:bottom w:val="single" w:sz="2" w:space="0" w:color="D9D9E3"/>
          <w:right w:val="single" w:sz="2" w:space="0" w:color="D9D9E3"/>
        </w:pBdr>
        <w:rPr>
          <w:color w:val="000000"/>
          <w:sz w:val="27"/>
          <w:szCs w:val="27"/>
        </w:rPr>
      </w:pPr>
      <w:r>
        <w:rPr>
          <w:rFonts w:ascii="Calibri" w:hAnsi="Calibri"/>
          <w:color w:val="000000"/>
          <w:sz w:val="27"/>
          <w:szCs w:val="27"/>
        </w:rPr>
        <w:t>Developed Vice President Gore's Digital Talking Book: IDEAL Group published a Digital Talking Book in support of a reception held at the residence of Vice President Gore.</w:t>
      </w:r>
    </w:p>
    <w:p w14:paraId="7BF1F152" w14:textId="77777777" w:rsidR="00E959EB" w:rsidRDefault="00E959EB">
      <w:pPr>
        <w:pStyle w:val="NormalWeb"/>
        <w:numPr>
          <w:ilvl w:val="1"/>
          <w:numId w:val="4"/>
        </w:numPr>
        <w:rPr>
          <w:color w:val="000000"/>
          <w:sz w:val="27"/>
          <w:szCs w:val="27"/>
        </w:rPr>
      </w:pPr>
      <w:r>
        <w:rPr>
          <w:rFonts w:ascii="Calibri" w:hAnsi="Calibri"/>
          <w:color w:val="000000"/>
          <w:sz w:val="27"/>
          <w:szCs w:val="27"/>
        </w:rPr>
        <w:t>Photo:</w:t>
      </w:r>
      <w:r>
        <w:rPr>
          <w:rFonts w:ascii="Calibri" w:hAnsi="Calibri"/>
          <w:color w:val="000000"/>
          <w:sz w:val="27"/>
          <w:szCs w:val="27"/>
        </w:rPr>
        <w:br/>
      </w:r>
      <w:hyperlink r:id="rId49" w:history="1">
        <w:r>
          <w:rPr>
            <w:rStyle w:val="Hyperlink"/>
            <w:rFonts w:ascii="Calibri" w:hAnsi="Calibri"/>
            <w:sz w:val="27"/>
            <w:szCs w:val="27"/>
          </w:rPr>
          <w:t>http://www.ideal-group.org/initiatives/photo_gore.htm</w:t>
        </w:r>
      </w:hyperlink>
    </w:p>
    <w:p w14:paraId="0BC3D918" w14:textId="77777777" w:rsidR="00E959EB" w:rsidRDefault="00E959EB">
      <w:pPr>
        <w:pStyle w:val="NormalWeb"/>
        <w:numPr>
          <w:ilvl w:val="0"/>
          <w:numId w:val="4"/>
        </w:numPr>
        <w:pBdr>
          <w:top w:val="single" w:sz="2" w:space="0" w:color="D9D9E3"/>
          <w:left w:val="single" w:sz="2" w:space="0" w:color="D9D9E3"/>
          <w:bottom w:val="single" w:sz="2" w:space="0" w:color="D9D9E3"/>
          <w:right w:val="single" w:sz="2" w:space="0" w:color="D9D9E3"/>
        </w:pBdr>
        <w:rPr>
          <w:color w:val="000000"/>
          <w:sz w:val="27"/>
          <w:szCs w:val="27"/>
        </w:rPr>
      </w:pPr>
      <w:r>
        <w:rPr>
          <w:rFonts w:ascii="Calibri" w:hAnsi="Calibri"/>
          <w:color w:val="000000"/>
          <w:sz w:val="27"/>
          <w:szCs w:val="27"/>
        </w:rPr>
        <w:t>Built the Internet Resource Center for the 53rd Presidential Inauguration: IDEAL Group built an Internet Resource Center for the 53rd Presidential Inauguration.</w:t>
      </w:r>
    </w:p>
    <w:p w14:paraId="736C1C65" w14:textId="77777777" w:rsidR="00E959EB" w:rsidRDefault="00E959EB">
      <w:pPr>
        <w:pStyle w:val="NormalWeb"/>
        <w:numPr>
          <w:ilvl w:val="1"/>
          <w:numId w:val="4"/>
        </w:numPr>
        <w:pBdr>
          <w:top w:val="single" w:sz="2" w:space="0" w:color="D9D9E3"/>
          <w:left w:val="single" w:sz="2" w:space="0" w:color="D9D9E3"/>
          <w:bottom w:val="single" w:sz="2" w:space="0" w:color="D9D9E3"/>
          <w:right w:val="single" w:sz="2" w:space="0" w:color="D9D9E3"/>
        </w:pBdr>
        <w:rPr>
          <w:color w:val="000000"/>
          <w:sz w:val="27"/>
          <w:szCs w:val="27"/>
        </w:rPr>
      </w:pPr>
      <w:r>
        <w:rPr>
          <w:rFonts w:ascii="Calibri" w:hAnsi="Calibri"/>
          <w:color w:val="000000"/>
          <w:sz w:val="27"/>
          <w:szCs w:val="27"/>
        </w:rPr>
        <w:t>Photos:</w:t>
      </w:r>
      <w:r>
        <w:rPr>
          <w:rFonts w:ascii="Calibri" w:hAnsi="Calibri"/>
          <w:color w:val="000000"/>
          <w:sz w:val="27"/>
          <w:szCs w:val="27"/>
        </w:rPr>
        <w:br/>
      </w:r>
      <w:hyperlink r:id="rId50" w:history="1">
        <w:r>
          <w:rPr>
            <w:rStyle w:val="Hyperlink"/>
            <w:rFonts w:ascii="Calibri" w:hAnsi="Calibri"/>
            <w:sz w:val="27"/>
            <w:szCs w:val="27"/>
          </w:rPr>
          <w:t>http://ideal-group.org/initiatives/inaug/53rd_photos.htm</w:t>
        </w:r>
      </w:hyperlink>
    </w:p>
    <w:p w14:paraId="158A551E" w14:textId="77777777" w:rsidR="00E959EB" w:rsidRDefault="00E959EB">
      <w:pPr>
        <w:pStyle w:val="NormalWeb"/>
        <w:numPr>
          <w:ilvl w:val="0"/>
          <w:numId w:val="4"/>
        </w:numPr>
        <w:pBdr>
          <w:top w:val="single" w:sz="2" w:space="0" w:color="D9D9E3"/>
          <w:left w:val="single" w:sz="2" w:space="0" w:color="D9D9E3"/>
          <w:bottom w:val="single" w:sz="2" w:space="0" w:color="D9D9E3"/>
          <w:right w:val="single" w:sz="2" w:space="0" w:color="D9D9E3"/>
        </w:pBdr>
        <w:rPr>
          <w:color w:val="000000"/>
          <w:sz w:val="27"/>
          <w:szCs w:val="27"/>
        </w:rPr>
      </w:pPr>
      <w:r>
        <w:rPr>
          <w:rFonts w:ascii="Calibri" w:hAnsi="Calibri"/>
          <w:color w:val="000000"/>
          <w:sz w:val="27"/>
          <w:szCs w:val="27"/>
        </w:rPr>
        <w:t>Managed the Technology for President Clinton's 53rd Presidential Inauguration: IDEAL Group integrated technology into the 53rd Presidential inaugural program book. Please see:</w:t>
      </w:r>
    </w:p>
    <w:p w14:paraId="76F00E20" w14:textId="77777777" w:rsidR="00E959EB" w:rsidRDefault="00E959EB">
      <w:pPr>
        <w:pStyle w:val="NormalWeb"/>
        <w:numPr>
          <w:ilvl w:val="1"/>
          <w:numId w:val="4"/>
        </w:numPr>
        <w:pBdr>
          <w:top w:val="single" w:sz="2" w:space="0" w:color="D9D9E3"/>
          <w:left w:val="single" w:sz="2" w:space="0" w:color="D9D9E3"/>
          <w:bottom w:val="single" w:sz="2" w:space="0" w:color="D9D9E3"/>
          <w:right w:val="single" w:sz="2" w:space="0" w:color="D9D9E3"/>
        </w:pBdr>
        <w:rPr>
          <w:color w:val="000000"/>
          <w:sz w:val="27"/>
          <w:szCs w:val="27"/>
        </w:rPr>
      </w:pPr>
      <w:r>
        <w:rPr>
          <w:rFonts w:ascii="Calibri" w:hAnsi="Calibri"/>
          <w:color w:val="000000"/>
          <w:sz w:val="27"/>
          <w:szCs w:val="27"/>
        </w:rPr>
        <w:t>Inauguration Program Book:</w:t>
      </w:r>
      <w:r>
        <w:rPr>
          <w:rFonts w:ascii="Calibri" w:hAnsi="Calibri"/>
          <w:color w:val="000000"/>
          <w:sz w:val="27"/>
          <w:szCs w:val="27"/>
        </w:rPr>
        <w:br/>
      </w:r>
      <w:hyperlink r:id="rId51" w:history="1">
        <w:r>
          <w:rPr>
            <w:rStyle w:val="Hyperlink"/>
            <w:rFonts w:ascii="Calibri" w:hAnsi="Calibri"/>
            <w:sz w:val="27"/>
            <w:szCs w:val="27"/>
          </w:rPr>
          <w:t>http://ideal-group.org/initiatives/53.htm</w:t>
        </w:r>
      </w:hyperlink>
    </w:p>
    <w:p w14:paraId="725AE499" w14:textId="77777777" w:rsidR="00E959EB" w:rsidRDefault="00E959EB">
      <w:pPr>
        <w:pStyle w:val="NormalWeb"/>
        <w:rPr>
          <w:color w:val="000000"/>
        </w:rPr>
      </w:pPr>
      <w:r>
        <w:rPr>
          <w:color w:val="000000"/>
        </w:rPr>
        <w:t> </w:t>
      </w:r>
    </w:p>
    <w:p w14:paraId="2400AEE8" w14:textId="77777777" w:rsidR="00E959EB" w:rsidRDefault="00E959EB">
      <w:pPr>
        <w:pStyle w:val="NormalWeb"/>
        <w:rPr>
          <w:color w:val="000000"/>
          <w:sz w:val="27"/>
          <w:szCs w:val="27"/>
        </w:rPr>
      </w:pPr>
      <w:r>
        <w:rPr>
          <w:rFonts w:ascii="Calibri" w:hAnsi="Calibri"/>
          <w:b/>
          <w:bCs/>
          <w:color w:val="000000"/>
          <w:sz w:val="27"/>
          <w:szCs w:val="27"/>
        </w:rPr>
        <w:t>The Intersection of Education and Family</w:t>
      </w:r>
    </w:p>
    <w:p w14:paraId="4942AE5B" w14:textId="77777777" w:rsidR="00E959EB" w:rsidRDefault="00E959EB">
      <w:pPr>
        <w:pStyle w:val="NormalWeb"/>
        <w:rPr>
          <w:color w:val="000000"/>
          <w:sz w:val="27"/>
          <w:szCs w:val="27"/>
        </w:rPr>
      </w:pPr>
      <w:r>
        <w:rPr>
          <w:rFonts w:ascii="Calibri" w:hAnsi="Calibri"/>
          <w:color w:val="000000"/>
          <w:sz w:val="27"/>
          <w:szCs w:val="27"/>
        </w:rPr>
        <w:t>Steve earned his degree from Ohio State University in 1973. He has been happily married to his wife Pauline for 47 years, and together they have two daughters and a granddaughter.</w:t>
      </w:r>
    </w:p>
    <w:p w14:paraId="1E27BC1E" w14:textId="77777777" w:rsidR="00E959EB" w:rsidRDefault="00E959EB">
      <w:pPr>
        <w:pStyle w:val="NormalWeb"/>
        <w:rPr>
          <w:color w:val="000000"/>
        </w:rPr>
      </w:pPr>
      <w:r>
        <w:rPr>
          <w:color w:val="000000"/>
        </w:rPr>
        <w:t> </w:t>
      </w:r>
    </w:p>
    <w:p w14:paraId="75688351" w14:textId="77777777" w:rsidR="00E959EB" w:rsidRDefault="00E959EB"/>
    <w:sectPr w:rsidR="00E959E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017AC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A2231D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1D624C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85729C5"/>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629968673">
    <w:abstractNumId w:val="3"/>
  </w:num>
  <w:num w:numId="2" w16cid:durableId="517623520">
    <w:abstractNumId w:val="2"/>
  </w:num>
  <w:num w:numId="3" w16cid:durableId="851409930">
    <w:abstractNumId w:val="1"/>
  </w:num>
  <w:num w:numId="4" w16cid:durableId="14462663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80"/>
  <w:proofState w:spelling="clean"/>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9EB"/>
    <w:rsid w:val="007E0828"/>
    <w:rsid w:val="00E959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2A749EE5"/>
  <w15:chartTrackingRefBased/>
  <w15:docId w15:val="{326047F8-480A-084C-8493-FE4C1033A3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959EB"/>
    <w:pPr>
      <w:spacing w:before="100" w:beforeAutospacing="1" w:after="100" w:afterAutospacing="1" w:line="240" w:lineRule="auto"/>
    </w:pPr>
    <w:rPr>
      <w:rFonts w:ascii="Times New Roman" w:hAnsi="Times New Roman" w:cs="Times New Roman"/>
      <w:kern w:val="0"/>
      <w:sz w:val="24"/>
      <w:szCs w:val="24"/>
      <w14:ligatures w14:val="none"/>
    </w:rPr>
  </w:style>
  <w:style w:type="character" w:styleId="Hyperlink">
    <w:name w:val="Hyperlink"/>
    <w:basedOn w:val="DefaultParagraphFont"/>
    <w:uiPriority w:val="99"/>
    <w:semiHidden/>
    <w:unhideWhenUsed/>
    <w:rsid w:val="00E959E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whitehouse.gov/champions/stem-equality-for-americans-with-disabilities/steve-jacobs" TargetMode="External" /><Relationship Id="rId18" Type="http://schemas.openxmlformats.org/officeDocument/2006/relationships/hyperlink" Target="http://www.mdtap.org/tt/2000.05/announcements.html" TargetMode="External" /><Relationship Id="rId26" Type="http://schemas.openxmlformats.org/officeDocument/2006/relationships/hyperlink" Target="http://apps4android.org/Business_Case_Whitepaper.doc" TargetMode="External" /><Relationship Id="rId39" Type="http://schemas.openxmlformats.org/officeDocument/2006/relationships/hyperlink" Target="http://www.ventegis-capital.de/beteiligungsnews/news2000/26-9-2000.htm" TargetMode="External" /><Relationship Id="rId3" Type="http://schemas.openxmlformats.org/officeDocument/2006/relationships/settings" Target="settings.xml" /><Relationship Id="rId21" Type="http://schemas.openxmlformats.org/officeDocument/2006/relationships/hyperlink" Target="http://www.hq.nasa.gov/office/legaff/disabled.html" TargetMode="External" /><Relationship Id="rId34" Type="http://schemas.openxmlformats.org/officeDocument/2006/relationships/hyperlink" Target="https://search.proquest.com/openview/e2047ab6fdb73f236362302be9f41039/1?pq-origsite=gscholar&amp;cbl=47901" TargetMode="External" /><Relationship Id="rId42" Type="http://schemas.openxmlformats.org/officeDocument/2006/relationships/hyperlink" Target="http://www.ideal-group.org/initiatives/sprint.jpg" TargetMode="External" /><Relationship Id="rId47" Type="http://schemas.openxmlformats.org/officeDocument/2006/relationships/hyperlink" Target="http://www.ideal-group.org/initiatives/clinton_photo.htm" TargetMode="External" /><Relationship Id="rId50" Type="http://schemas.openxmlformats.org/officeDocument/2006/relationships/hyperlink" Target="http://ideal-group.org/initiatives/inaug/53rd_photos.htm" TargetMode="External" /><Relationship Id="rId7" Type="http://schemas.openxmlformats.org/officeDocument/2006/relationships/hyperlink" Target="mailto:steve.jacobs@ideal-group.org" TargetMode="External" /><Relationship Id="rId12" Type="http://schemas.openxmlformats.org/officeDocument/2006/relationships/hyperlink" Target="http://kds.global/" TargetMode="External" /><Relationship Id="rId17" Type="http://schemas.openxmlformats.org/officeDocument/2006/relationships/hyperlink" Target="http://www.fcc.gov/cgb/cac/" TargetMode="External" /><Relationship Id="rId25" Type="http://schemas.openxmlformats.org/officeDocument/2006/relationships/hyperlink" Target="http://apps4android.org/Corporate_Social_Innovation_Whitepaper.doc" TargetMode="External" /><Relationship Id="rId33" Type="http://schemas.openxmlformats.org/officeDocument/2006/relationships/hyperlink" Target="http://www.access-board.gov/telecomm/commrept/taacrpt.htm" TargetMode="External" /><Relationship Id="rId38" Type="http://schemas.openxmlformats.org/officeDocument/2006/relationships/hyperlink" Target="http://sec.edgar-online.com/2001/01/17/13/0001093197-01-500011/Section6.asp" TargetMode="External" /><Relationship Id="rId46" Type="http://schemas.openxmlformats.org/officeDocument/2006/relationships/hyperlink" Target="http://www.ideal-group.org/initiatives/smithsonian_kiosk_project_photos.htm" TargetMode="External" /><Relationship Id="rId2" Type="http://schemas.openxmlformats.org/officeDocument/2006/relationships/styles" Target="styles.xml" /><Relationship Id="rId16" Type="http://schemas.openxmlformats.org/officeDocument/2006/relationships/hyperlink" Target="http://judiciary.house.gov/hearings/pdf/Jacobs100422.pdf" TargetMode="External" /><Relationship Id="rId20" Type="http://schemas.openxmlformats.org/officeDocument/2006/relationships/hyperlink" Target="http://trace.wisc.edu/docs/taac_intro/taac.htm" TargetMode="External" /><Relationship Id="rId29" Type="http://schemas.openxmlformats.org/officeDocument/2006/relationships/hyperlink" Target="http://www.ncd.gov/publications/2004/Oct282004" TargetMode="External" /><Relationship Id="rId41" Type="http://schemas.openxmlformats.org/officeDocument/2006/relationships/hyperlink" Target="http://ideal-group.org/ivr/" TargetMode="External" /><Relationship Id="rId1" Type="http://schemas.openxmlformats.org/officeDocument/2006/relationships/numbering" Target="numbering.xml" /><Relationship Id="rId6" Type="http://schemas.openxmlformats.org/officeDocument/2006/relationships/hyperlink" Target="https://ideal-group.org/" TargetMode="External" /><Relationship Id="rId11" Type="http://schemas.openxmlformats.org/officeDocument/2006/relationships/hyperlink" Target="http://www.ideal-group.org/?p=1751" TargetMode="External" /><Relationship Id="rId24" Type="http://schemas.openxmlformats.org/officeDocument/2006/relationships/hyperlink" Target="http://apps4android.org/MeTRC-Paper/" TargetMode="External" /><Relationship Id="rId32" Type="http://schemas.openxmlformats.org/officeDocument/2006/relationships/hyperlink" Target="https://search.proquest.com/openview/e2047ab6fdb73f236362302be9f41039/1?pq-origsite=gscholar&amp;cbl=47901" TargetMode="External" /><Relationship Id="rId37" Type="http://schemas.openxmlformats.org/officeDocument/2006/relationships/hyperlink" Target="http://www.ideal-group.org/initiatives/inauguralguidebook.pdf" TargetMode="External" /><Relationship Id="rId40" Type="http://schemas.openxmlformats.org/officeDocument/2006/relationships/hyperlink" Target="http://www.ideal-group.org/initiatives/eNaugural_Ball_Broadcast.htm" TargetMode="External" /><Relationship Id="rId45" Type="http://schemas.openxmlformats.org/officeDocument/2006/relationships/hyperlink" Target="http://americanhistory.si.edu/disabilityrights/index.html" TargetMode="External" /><Relationship Id="rId53" Type="http://schemas.openxmlformats.org/officeDocument/2006/relationships/theme" Target="theme/theme1.xml" /><Relationship Id="rId5" Type="http://schemas.openxmlformats.org/officeDocument/2006/relationships/image" Target="media/image1.jpeg" /><Relationship Id="rId15" Type="http://schemas.openxmlformats.org/officeDocument/2006/relationships/hyperlink" Target="http://judiciary.house.gov/hearings/hear_100422_1.html" TargetMode="External" /><Relationship Id="rId23" Type="http://schemas.openxmlformats.org/officeDocument/2006/relationships/hyperlink" Target="https://www.researchgate.net/publication/266455460_The_Market_Drivers_and_Business_Case_for_Designing_Accessible_Public_Technology" TargetMode="External" /><Relationship Id="rId28" Type="http://schemas.openxmlformats.org/officeDocument/2006/relationships/hyperlink" Target="http://www.ncd.gov/publications/2004/10282004" TargetMode="External" /><Relationship Id="rId36" Type="http://schemas.openxmlformats.org/officeDocument/2006/relationships/hyperlink" Target="http://www.ideal-group.org/initiatives/inauguralprogram.pdf" TargetMode="External" /><Relationship Id="rId49" Type="http://schemas.openxmlformats.org/officeDocument/2006/relationships/hyperlink" Target="http://www.ideal-group.org/initiatives/photo_gore.htm" TargetMode="External" /><Relationship Id="rId10" Type="http://schemas.openxmlformats.org/officeDocument/2006/relationships/hyperlink" Target="http://www.ideal-group.org/?p=1881" TargetMode="External" /><Relationship Id="rId19" Type="http://schemas.openxmlformats.org/officeDocument/2006/relationships/hyperlink" Target="http://www.universaldesign.net/news/apr00.htm" TargetMode="External" /><Relationship Id="rId31" Type="http://schemas.openxmlformats.org/officeDocument/2006/relationships/hyperlink" Target="http://ntftd.com/index.htm" TargetMode="External" /><Relationship Id="rId44" Type="http://schemas.openxmlformats.org/officeDocument/2006/relationships/hyperlink" Target="http://www.ideal-group.org/initiatives/Reid_Huntt.jpg" TargetMode="External" /><Relationship Id="rId52" Type="http://schemas.openxmlformats.org/officeDocument/2006/relationships/fontTable" Target="fontTable.xml" /><Relationship Id="rId4" Type="http://schemas.openxmlformats.org/officeDocument/2006/relationships/webSettings" Target="webSettings.xml" /><Relationship Id="rId9" Type="http://schemas.openxmlformats.org/officeDocument/2006/relationships/hyperlink" Target="http://www.ideal-group.org/?p=1540" TargetMode="External" /><Relationship Id="rId14" Type="http://schemas.openxmlformats.org/officeDocument/2006/relationships/hyperlink" Target="http://hraunfoss.fcc.gov/edocs_public/attachmatch/DA-10-2320A1.pdf" TargetMode="External" /><Relationship Id="rId22" Type="http://schemas.openxmlformats.org/officeDocument/2006/relationships/hyperlink" Target="https://www.amazon.com/Assistive-Technologies-Environmental-Interventions-Healthcare-ebook/dp/B07W86LX62/ref=" TargetMode="External" /><Relationship Id="rId27" Type="http://schemas.openxmlformats.org/officeDocument/2006/relationships/hyperlink" Target="http://permanent.access.gpo.gov/lps111387/Companion_Final_TL.pdf" TargetMode="External" /><Relationship Id="rId30" Type="http://schemas.openxmlformats.org/officeDocument/2006/relationships/hyperlink" Target="http://www.ncd.gov/publications/2004/Oct2004" TargetMode="External" /><Relationship Id="rId35" Type="http://schemas.openxmlformats.org/officeDocument/2006/relationships/hyperlink" Target="https://obamawhitehouse.archives.gov/champions/stem-equality-for-americans-with-disabilities/steve-jacobs" TargetMode="External" /><Relationship Id="rId43" Type="http://schemas.openxmlformats.org/officeDocument/2006/relationships/hyperlink" Target="http://www.ideal-group.org/initiatives/ga-sk.jpg" TargetMode="External" /><Relationship Id="rId48" Type="http://schemas.openxmlformats.org/officeDocument/2006/relationships/hyperlink" Target="http://clinton4.nara.gov/WH/new/html/Tue_Oct_3_133607_2000.html" TargetMode="External" /><Relationship Id="rId8" Type="http://schemas.openxmlformats.org/officeDocument/2006/relationships/hyperlink" Target="http://www.ideal-group.org/?p=2007" TargetMode="External" /><Relationship Id="rId51" Type="http://schemas.openxmlformats.org/officeDocument/2006/relationships/hyperlink" Target="http://ideal-group.org/initiatives/53.htm"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2290</Words>
  <Characters>13054</Characters>
  <Application>Microsoft Office Word</Application>
  <DocSecurity>0</DocSecurity>
  <Lines>108</Lines>
  <Paragraphs>30</Paragraphs>
  <ScaleCrop>false</ScaleCrop>
  <Company/>
  <LinksUpToDate>false</LinksUpToDate>
  <CharactersWithSpaces>15314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 Jacobs</dc:creator>
  <cp:keywords/>
  <dc:description/>
  <cp:lastModifiedBy>Steve Jacobs</cp:lastModifiedBy>
  <cp:revision>2</cp:revision>
  <dcterms:created xsi:type="dcterms:W3CDTF">2023-06-04T19:52:00Z</dcterms:created>
  <dcterms:modified xsi:type="dcterms:W3CDTF">2023-06-04T19:52:00Z</dcterms:modified>
</cp:coreProperties>
</file>